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9EEC" w14:textId="379667D9" w:rsidR="004B0E92" w:rsidRDefault="00766378">
      <w:pPr>
        <w:pStyle w:val="Tre"/>
      </w:pPr>
      <w:r>
        <w:rPr>
          <w:noProof/>
        </w:rPr>
        <mc:AlternateContent>
          <mc:Choice Requires="wps">
            <w:drawing>
              <wp:anchor distT="152400" distB="152400" distL="152400" distR="152400" simplePos="0" relativeHeight="251662336" behindDoc="0" locked="0" layoutInCell="1" allowOverlap="1" wp14:anchorId="75261014" wp14:editId="21292687">
                <wp:simplePos x="0" y="0"/>
                <wp:positionH relativeFrom="page">
                  <wp:posOffset>7432646</wp:posOffset>
                </wp:positionH>
                <wp:positionV relativeFrom="page">
                  <wp:posOffset>427839</wp:posOffset>
                </wp:positionV>
                <wp:extent cx="3000375" cy="3917658"/>
                <wp:effectExtent l="0" t="0" r="0" b="0"/>
                <wp:wrapNone/>
                <wp:docPr id="1073741828" name="officeArt object" descr="How are they found?…"/>
                <wp:cNvGraphicFramePr/>
                <a:graphic xmlns:a="http://schemas.openxmlformats.org/drawingml/2006/main">
                  <a:graphicData uri="http://schemas.microsoft.com/office/word/2010/wordprocessingShape">
                    <wps:wsp>
                      <wps:cNvSpPr txBox="1"/>
                      <wps:spPr>
                        <a:xfrm>
                          <a:off x="0" y="0"/>
                          <a:ext cx="3000375" cy="3917658"/>
                        </a:xfrm>
                        <a:prstGeom prst="rect">
                          <a:avLst/>
                        </a:prstGeom>
                        <a:noFill/>
                        <a:ln w="12700" cap="flat">
                          <a:noFill/>
                          <a:miter lim="400000"/>
                        </a:ln>
                        <a:effectLst/>
                      </wps:spPr>
                      <wps:txbx>
                        <w:txbxContent>
                          <w:p w14:paraId="4CE3866D" w14:textId="77777777" w:rsidR="004B0E92" w:rsidRPr="00250756" w:rsidRDefault="00D81458">
                            <w:pPr>
                              <w:pStyle w:val="Podtytu"/>
                              <w:rPr>
                                <w:rFonts w:ascii="Calibri" w:eastAsia="Helvetica Neue" w:hAnsi="Calibri" w:cs="Calibri"/>
                                <w:b/>
                                <w:bCs/>
                                <w:color w:val="262261"/>
                                <w:lang w:val="en-US"/>
                              </w:rPr>
                            </w:pPr>
                            <w:r w:rsidRPr="00250756">
                              <w:rPr>
                                <w:rFonts w:ascii="Calibri" w:hAnsi="Calibri" w:cs="Calibri"/>
                                <w:b/>
                                <w:bCs/>
                                <w:color w:val="262261"/>
                                <w:lang w:val="en-US"/>
                              </w:rPr>
                              <w:t>How are they found?</w:t>
                            </w:r>
                          </w:p>
                          <w:p w14:paraId="4FA8E155" w14:textId="77777777" w:rsidR="004B0E92" w:rsidRPr="00250756" w:rsidRDefault="00D81458">
                            <w:pPr>
                              <w:pStyle w:val="Tre"/>
                              <w:rPr>
                                <w:rStyle w:val="Czerwony"/>
                                <w:rFonts w:ascii="Calibri" w:hAnsi="Calibri" w:cs="Calibri"/>
                                <w:color w:val="262261"/>
                              </w:rPr>
                            </w:pPr>
                            <w:r w:rsidRPr="00250756">
                              <w:rPr>
                                <w:rStyle w:val="Czerwony"/>
                                <w:rFonts w:ascii="Calibri" w:hAnsi="Calibri" w:cs="Calibri"/>
                                <w:color w:val="262261"/>
                              </w:rPr>
                              <w:t xml:space="preserve">Almost one-third of all thymic cancer patients have no noticeable symptoms when they are diagnosed. The thymic cancer is found by accident while doctors are looking for other things. Symptoms include: </w:t>
                            </w:r>
                          </w:p>
                          <w:p w14:paraId="1CD95CA3" w14:textId="77777777" w:rsidR="004B0E92" w:rsidRPr="00250756" w:rsidRDefault="00D81458">
                            <w:pPr>
                              <w:pStyle w:val="Tre"/>
                              <w:numPr>
                                <w:ilvl w:val="0"/>
                                <w:numId w:val="1"/>
                              </w:numPr>
                              <w:spacing w:before="0"/>
                              <w:rPr>
                                <w:rFonts w:ascii="Calibri" w:hAnsi="Calibri" w:cs="Calibri"/>
                                <w:b/>
                                <w:bCs/>
                                <w:color w:val="FF6A00"/>
                                <w:lang w:val="en-US"/>
                              </w:rPr>
                            </w:pPr>
                            <w:r w:rsidRPr="00250756">
                              <w:rPr>
                                <w:rStyle w:val="Czerwony"/>
                                <w:rFonts w:ascii="Calibri" w:hAnsi="Calibri" w:cs="Calibri"/>
                                <w:b/>
                                <w:bCs/>
                                <w:color w:val="FF6A00"/>
                              </w:rPr>
                              <w:t xml:space="preserve">Pain in the chest </w:t>
                            </w:r>
                          </w:p>
                          <w:p w14:paraId="59C39C20" w14:textId="77777777" w:rsidR="004B0E92" w:rsidRPr="00250756" w:rsidRDefault="00D81458">
                            <w:pPr>
                              <w:pStyle w:val="Tre"/>
                              <w:numPr>
                                <w:ilvl w:val="0"/>
                                <w:numId w:val="1"/>
                              </w:numPr>
                              <w:spacing w:before="0"/>
                              <w:rPr>
                                <w:rFonts w:ascii="Calibri" w:hAnsi="Calibri" w:cs="Calibri"/>
                                <w:b/>
                                <w:bCs/>
                                <w:color w:val="FF6A00"/>
                                <w:lang w:val="en-US"/>
                              </w:rPr>
                            </w:pPr>
                            <w:r w:rsidRPr="00250756">
                              <w:rPr>
                                <w:rStyle w:val="Czerwony"/>
                                <w:rFonts w:ascii="Calibri" w:hAnsi="Calibri" w:cs="Calibri"/>
                                <w:b/>
                                <w:bCs/>
                                <w:color w:val="FF6A00"/>
                              </w:rPr>
                              <w:t>Difficulty with breathing</w:t>
                            </w:r>
                          </w:p>
                          <w:p w14:paraId="40495955" w14:textId="77777777" w:rsidR="004B0E92" w:rsidRPr="00250756" w:rsidRDefault="00D81458">
                            <w:pPr>
                              <w:pStyle w:val="Tre"/>
                              <w:numPr>
                                <w:ilvl w:val="0"/>
                                <w:numId w:val="1"/>
                              </w:numPr>
                              <w:spacing w:before="0"/>
                              <w:rPr>
                                <w:rFonts w:ascii="Calibri" w:hAnsi="Calibri" w:cs="Calibri"/>
                                <w:b/>
                                <w:bCs/>
                                <w:color w:val="FF6A00"/>
                              </w:rPr>
                            </w:pPr>
                            <w:r w:rsidRPr="00250756">
                              <w:rPr>
                                <w:rStyle w:val="Czerwony"/>
                                <w:rFonts w:ascii="Calibri" w:hAnsi="Calibri" w:cs="Calibri"/>
                                <w:b/>
                                <w:bCs/>
                                <w:color w:val="FF6A00"/>
                              </w:rPr>
                              <w:t xml:space="preserve">Long standing cough </w:t>
                            </w:r>
                          </w:p>
                          <w:p w14:paraId="58F4E652" w14:textId="77777777" w:rsidR="004B0E92" w:rsidRPr="00250756" w:rsidRDefault="00D81458">
                            <w:pPr>
                              <w:pStyle w:val="Tre"/>
                              <w:numPr>
                                <w:ilvl w:val="0"/>
                                <w:numId w:val="2"/>
                              </w:numPr>
                              <w:spacing w:before="0"/>
                              <w:rPr>
                                <w:rFonts w:ascii="Calibri" w:hAnsi="Calibri" w:cs="Calibri"/>
                                <w:color w:val="FF6A00"/>
                                <w:lang w:val="en-US"/>
                              </w:rPr>
                            </w:pPr>
                            <w:r w:rsidRPr="00250756">
                              <w:rPr>
                                <w:rStyle w:val="Czerwony"/>
                                <w:rFonts w:ascii="Calibri" w:hAnsi="Calibri" w:cs="Calibri"/>
                                <w:b/>
                                <w:bCs/>
                                <w:color w:val="FF6A00"/>
                              </w:rPr>
                              <w:t>Weakness in the muscles</w:t>
                            </w:r>
                            <w:r w:rsidRPr="00250756">
                              <w:rPr>
                                <w:rStyle w:val="Czerwony"/>
                                <w:rFonts w:ascii="Calibri" w:hAnsi="Calibri" w:cs="Calibri"/>
                                <w:color w:val="262261"/>
                              </w:rPr>
                              <w:br/>
                            </w:r>
                          </w:p>
                          <w:p w14:paraId="4634CCD4" w14:textId="77777777" w:rsidR="004B0E92" w:rsidRPr="00250756" w:rsidRDefault="00D81458">
                            <w:pPr>
                              <w:pStyle w:val="Tre"/>
                              <w:spacing w:before="0"/>
                              <w:rPr>
                                <w:rStyle w:val="Czerwony"/>
                                <w:rFonts w:ascii="Calibri" w:hAnsi="Calibri" w:cs="Calibri"/>
                                <w:color w:val="262261"/>
                              </w:rPr>
                            </w:pPr>
                            <w:r w:rsidRPr="00250756">
                              <w:rPr>
                                <w:rStyle w:val="Czerwony"/>
                                <w:rFonts w:ascii="Calibri" w:hAnsi="Calibri" w:cs="Calibri"/>
                                <w:color w:val="262261"/>
                              </w:rPr>
                              <w:t>If you have any of these symptoms, your doctor may perform a chest CT (computed tomography) and/or MRI (magnetic resonance imaging)</w:t>
                            </w:r>
                            <w:r w:rsidRPr="00250756">
                              <w:rPr>
                                <w:rStyle w:val="Czerwony"/>
                                <w:rFonts w:ascii="Calibri" w:hAnsi="Calibri" w:cs="Calibri"/>
                                <w:color w:val="262261"/>
                                <w:lang w:val="it-IT"/>
                              </w:rPr>
                              <w:t xml:space="preserve"> </w:t>
                            </w:r>
                            <w:proofErr w:type="spellStart"/>
                            <w:r w:rsidRPr="00250756">
                              <w:rPr>
                                <w:rStyle w:val="Czerwony"/>
                                <w:rFonts w:ascii="Calibri" w:hAnsi="Calibri" w:cs="Calibri"/>
                                <w:color w:val="262261"/>
                                <w:lang w:val="it-IT"/>
                              </w:rPr>
                              <w:t>scan</w:t>
                            </w:r>
                            <w:proofErr w:type="spellEnd"/>
                            <w:r w:rsidRPr="00250756">
                              <w:rPr>
                                <w:rStyle w:val="Czerwony"/>
                                <w:rFonts w:ascii="Calibri" w:hAnsi="Calibri" w:cs="Calibri"/>
                                <w:color w:val="262261"/>
                                <w:lang w:val="it-IT"/>
                              </w:rPr>
                              <w:t>.</w:t>
                            </w:r>
                            <w:r w:rsidRPr="00250756">
                              <w:rPr>
                                <w:rStyle w:val="Czerwony"/>
                                <w:rFonts w:ascii="Calibri" w:hAnsi="Calibri" w:cs="Calibri"/>
                                <w:color w:val="262261"/>
                              </w:rPr>
                              <w:t xml:space="preserve"> A radiologist will analyze the scans searching for the tumor and will assess if it invades any structures. You might also be given a PET (</w:t>
                            </w:r>
                            <w:r w:rsidRPr="00250756">
                              <w:rPr>
                                <w:rStyle w:val="Czerwony"/>
                                <w:rFonts w:ascii="Calibri" w:hAnsi="Calibri" w:cs="Calibri"/>
                                <w:color w:val="262261"/>
                                <w:lang w:val="fr-FR"/>
                              </w:rPr>
                              <w:t xml:space="preserve">positron </w:t>
                            </w:r>
                            <w:proofErr w:type="spellStart"/>
                            <w:r w:rsidRPr="00250756">
                              <w:rPr>
                                <w:rStyle w:val="Czerwony"/>
                                <w:rFonts w:ascii="Calibri" w:hAnsi="Calibri" w:cs="Calibri"/>
                                <w:color w:val="262261"/>
                                <w:lang w:val="fr-FR"/>
                              </w:rPr>
                              <w:t>emission</w:t>
                            </w:r>
                            <w:proofErr w:type="spellEnd"/>
                            <w:r w:rsidRPr="00250756">
                              <w:rPr>
                                <w:rStyle w:val="Czerwony"/>
                                <w:rFonts w:ascii="Calibri" w:hAnsi="Calibri" w:cs="Calibri"/>
                                <w:color w:val="262261"/>
                                <w:lang w:val="fr-FR"/>
                              </w:rPr>
                              <w:t xml:space="preserve"> </w:t>
                            </w:r>
                            <w:proofErr w:type="spellStart"/>
                            <w:r w:rsidRPr="00250756">
                              <w:rPr>
                                <w:rStyle w:val="Czerwony"/>
                                <w:rFonts w:ascii="Calibri" w:hAnsi="Calibri" w:cs="Calibri"/>
                                <w:color w:val="262261"/>
                                <w:lang w:val="fr-FR"/>
                              </w:rPr>
                              <w:t>tomography</w:t>
                            </w:r>
                            <w:proofErr w:type="spellEnd"/>
                            <w:r w:rsidRPr="00250756">
                              <w:rPr>
                                <w:rStyle w:val="Czerwony"/>
                                <w:rFonts w:ascii="Calibri" w:hAnsi="Calibri" w:cs="Calibri"/>
                                <w:color w:val="262261"/>
                              </w:rPr>
                              <w:t>) scan that may be able to detect metastases (secondary tumors) in other organs.</w:t>
                            </w:r>
                          </w:p>
                          <w:p w14:paraId="72A2B036" w14:textId="77777777" w:rsidR="004B0E92" w:rsidRPr="00250756" w:rsidRDefault="004B0E92">
                            <w:pPr>
                              <w:pStyle w:val="Podtytu"/>
                              <w:spacing w:line="288" w:lineRule="auto"/>
                              <w:rPr>
                                <w:rFonts w:ascii="Calibri" w:hAnsi="Calibri" w:cs="Calibri"/>
                                <w:lang w:val="en-US"/>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75261014" id="_x0000_t202" coordsize="21600,21600" o:spt="202" path="m,l,21600r21600,l21600,xe">
                <v:stroke joinstyle="miter"/>
                <v:path gradientshapeok="t" o:connecttype="rect"/>
              </v:shapetype>
              <v:shape id="officeArt object" o:spid="_x0000_s1026" type="#_x0000_t202" alt="How are they found?…" style="position:absolute;margin-left:585.25pt;margin-top:33.7pt;width:236.25pt;height:308.5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" filled="f" stroked="f" strokeweight="1pt">
                <v:stroke miterlimit="4"/>
                <v:textbox inset="0,0,0,0">
                  <w:txbxContent>
                    <w:p w14:paraId="4CE3866D" w14:textId="77777777" w:rsidR="004B0E92" w:rsidRPr="00250756" w:rsidRDefault="00D81458">
                      <w:pPr>
                        <w:pStyle w:val="Podtytu"/>
                        <w:rPr>
                          <w:rFonts w:ascii="Calibri" w:eastAsia="Helvetica Neue" w:hAnsi="Calibri" w:cs="Calibri"/>
                          <w:b/>
                          <w:bCs/>
                          <w:color w:val="262261"/>
                          <w:lang w:val="en-US"/>
                        </w:rPr>
                      </w:pPr>
                      <w:r w:rsidRPr="00250756">
                        <w:rPr>
                          <w:rFonts w:ascii="Calibri" w:hAnsi="Calibri" w:cs="Calibri"/>
                          <w:b/>
                          <w:bCs/>
                          <w:color w:val="262261"/>
                          <w:lang w:val="en-US"/>
                        </w:rPr>
                        <w:t>How are they found?</w:t>
                      </w:r>
                    </w:p>
                    <w:p w14:paraId="4FA8E155" w14:textId="77777777" w:rsidR="004B0E92" w:rsidRPr="00250756" w:rsidRDefault="00D81458">
                      <w:pPr>
                        <w:pStyle w:val="Tre"/>
                        <w:rPr>
                          <w:rStyle w:val="Czerwony"/>
                          <w:rFonts w:ascii="Calibri" w:hAnsi="Calibri" w:cs="Calibri"/>
                          <w:color w:val="262261"/>
                        </w:rPr>
                      </w:pPr>
                      <w:r w:rsidRPr="00250756">
                        <w:rPr>
                          <w:rStyle w:val="Czerwony"/>
                          <w:rFonts w:ascii="Calibri" w:hAnsi="Calibri" w:cs="Calibri"/>
                          <w:color w:val="262261"/>
                        </w:rPr>
                        <w:t xml:space="preserve">Almost one-third of all thymic cancer patients have no noticeable symptoms when they are diagnosed. The thymic cancer is found by accident while doctors are looking for other things. Symptoms include: </w:t>
                      </w:r>
                    </w:p>
                    <w:p w14:paraId="1CD95CA3" w14:textId="77777777" w:rsidR="004B0E92" w:rsidRPr="00250756" w:rsidRDefault="00D81458">
                      <w:pPr>
                        <w:pStyle w:val="Tre"/>
                        <w:numPr>
                          <w:ilvl w:val="0"/>
                          <w:numId w:val="1"/>
                        </w:numPr>
                        <w:spacing w:before="0"/>
                        <w:rPr>
                          <w:rFonts w:ascii="Calibri" w:hAnsi="Calibri" w:cs="Calibri"/>
                          <w:b/>
                          <w:bCs/>
                          <w:color w:val="FF6A00"/>
                          <w:lang w:val="en-US"/>
                        </w:rPr>
                      </w:pPr>
                      <w:r w:rsidRPr="00250756">
                        <w:rPr>
                          <w:rStyle w:val="Czerwony"/>
                          <w:rFonts w:ascii="Calibri" w:hAnsi="Calibri" w:cs="Calibri"/>
                          <w:b/>
                          <w:bCs/>
                          <w:color w:val="FF6A00"/>
                        </w:rPr>
                        <w:t xml:space="preserve">Pain in the chest </w:t>
                      </w:r>
                    </w:p>
                    <w:p w14:paraId="59C39C20" w14:textId="77777777" w:rsidR="004B0E92" w:rsidRPr="00250756" w:rsidRDefault="00D81458">
                      <w:pPr>
                        <w:pStyle w:val="Tre"/>
                        <w:numPr>
                          <w:ilvl w:val="0"/>
                          <w:numId w:val="1"/>
                        </w:numPr>
                        <w:spacing w:before="0"/>
                        <w:rPr>
                          <w:rFonts w:ascii="Calibri" w:hAnsi="Calibri" w:cs="Calibri"/>
                          <w:b/>
                          <w:bCs/>
                          <w:color w:val="FF6A00"/>
                          <w:lang w:val="en-US"/>
                        </w:rPr>
                      </w:pPr>
                      <w:r w:rsidRPr="00250756">
                        <w:rPr>
                          <w:rStyle w:val="Czerwony"/>
                          <w:rFonts w:ascii="Calibri" w:hAnsi="Calibri" w:cs="Calibri"/>
                          <w:b/>
                          <w:bCs/>
                          <w:color w:val="FF6A00"/>
                        </w:rPr>
                        <w:t>Difficulty with breathing</w:t>
                      </w:r>
                    </w:p>
                    <w:p w14:paraId="40495955" w14:textId="77777777" w:rsidR="004B0E92" w:rsidRPr="00250756" w:rsidRDefault="00D81458">
                      <w:pPr>
                        <w:pStyle w:val="Tre"/>
                        <w:numPr>
                          <w:ilvl w:val="0"/>
                          <w:numId w:val="1"/>
                        </w:numPr>
                        <w:spacing w:before="0"/>
                        <w:rPr>
                          <w:rFonts w:ascii="Calibri" w:hAnsi="Calibri" w:cs="Calibri"/>
                          <w:b/>
                          <w:bCs/>
                          <w:color w:val="FF6A00"/>
                        </w:rPr>
                      </w:pPr>
                      <w:r w:rsidRPr="00250756">
                        <w:rPr>
                          <w:rStyle w:val="Czerwony"/>
                          <w:rFonts w:ascii="Calibri" w:hAnsi="Calibri" w:cs="Calibri"/>
                          <w:b/>
                          <w:bCs/>
                          <w:color w:val="FF6A00"/>
                        </w:rPr>
                        <w:t xml:space="preserve">Long standing cough </w:t>
                      </w:r>
                    </w:p>
                    <w:p w14:paraId="58F4E652" w14:textId="77777777" w:rsidR="004B0E92" w:rsidRPr="00250756" w:rsidRDefault="00D81458">
                      <w:pPr>
                        <w:pStyle w:val="Tre"/>
                        <w:numPr>
                          <w:ilvl w:val="0"/>
                          <w:numId w:val="2"/>
                        </w:numPr>
                        <w:spacing w:before="0"/>
                        <w:rPr>
                          <w:rFonts w:ascii="Calibri" w:hAnsi="Calibri" w:cs="Calibri"/>
                          <w:color w:val="FF6A00"/>
                          <w:lang w:val="en-US"/>
                        </w:rPr>
                      </w:pPr>
                      <w:r w:rsidRPr="00250756">
                        <w:rPr>
                          <w:rStyle w:val="Czerwony"/>
                          <w:rFonts w:ascii="Calibri" w:hAnsi="Calibri" w:cs="Calibri"/>
                          <w:b/>
                          <w:bCs/>
                          <w:color w:val="FF6A00"/>
                        </w:rPr>
                        <w:t>Weakness in the muscles</w:t>
                      </w:r>
                      <w:r w:rsidRPr="00250756">
                        <w:rPr>
                          <w:rStyle w:val="Czerwony"/>
                          <w:rFonts w:ascii="Calibri" w:hAnsi="Calibri" w:cs="Calibri"/>
                          <w:color w:val="262261"/>
                        </w:rPr>
                        <w:br/>
                      </w:r>
                    </w:p>
                    <w:p w14:paraId="4634CCD4" w14:textId="77777777" w:rsidR="004B0E92" w:rsidRPr="00250756" w:rsidRDefault="00D81458">
                      <w:pPr>
                        <w:pStyle w:val="Tre"/>
                        <w:spacing w:before="0"/>
                        <w:rPr>
                          <w:rStyle w:val="Czerwony"/>
                          <w:rFonts w:ascii="Calibri" w:hAnsi="Calibri" w:cs="Calibri"/>
                          <w:color w:val="262261"/>
                        </w:rPr>
                      </w:pPr>
                      <w:r w:rsidRPr="00250756">
                        <w:rPr>
                          <w:rStyle w:val="Czerwony"/>
                          <w:rFonts w:ascii="Calibri" w:hAnsi="Calibri" w:cs="Calibri"/>
                          <w:color w:val="262261"/>
                        </w:rPr>
                        <w:t>If you have any of these symptoms, your doctor may perform a chest CT (computed tomography) and/or MRI (magnetic resonance imaging)</w:t>
                      </w:r>
                      <w:r w:rsidRPr="00250756">
                        <w:rPr>
                          <w:rStyle w:val="Czerwony"/>
                          <w:rFonts w:ascii="Calibri" w:hAnsi="Calibri" w:cs="Calibri"/>
                          <w:color w:val="262261"/>
                          <w:lang w:val="it-IT"/>
                        </w:rPr>
                        <w:t xml:space="preserve"> </w:t>
                      </w:r>
                      <w:proofErr w:type="spellStart"/>
                      <w:r w:rsidRPr="00250756">
                        <w:rPr>
                          <w:rStyle w:val="Czerwony"/>
                          <w:rFonts w:ascii="Calibri" w:hAnsi="Calibri" w:cs="Calibri"/>
                          <w:color w:val="262261"/>
                          <w:lang w:val="it-IT"/>
                        </w:rPr>
                        <w:t>scan</w:t>
                      </w:r>
                      <w:proofErr w:type="spellEnd"/>
                      <w:r w:rsidRPr="00250756">
                        <w:rPr>
                          <w:rStyle w:val="Czerwony"/>
                          <w:rFonts w:ascii="Calibri" w:hAnsi="Calibri" w:cs="Calibri"/>
                          <w:color w:val="262261"/>
                          <w:lang w:val="it-IT"/>
                        </w:rPr>
                        <w:t>.</w:t>
                      </w:r>
                      <w:r w:rsidRPr="00250756">
                        <w:rPr>
                          <w:rStyle w:val="Czerwony"/>
                          <w:rFonts w:ascii="Calibri" w:hAnsi="Calibri" w:cs="Calibri"/>
                          <w:color w:val="262261"/>
                        </w:rPr>
                        <w:t xml:space="preserve"> A radiologist will analyze the scans searching for the tumor and will assess if it invades any structures. You might also be given a PET (</w:t>
                      </w:r>
                      <w:r w:rsidRPr="00250756">
                        <w:rPr>
                          <w:rStyle w:val="Czerwony"/>
                          <w:rFonts w:ascii="Calibri" w:hAnsi="Calibri" w:cs="Calibri"/>
                          <w:color w:val="262261"/>
                          <w:lang w:val="fr-FR"/>
                        </w:rPr>
                        <w:t xml:space="preserve">positron </w:t>
                      </w:r>
                      <w:proofErr w:type="spellStart"/>
                      <w:r w:rsidRPr="00250756">
                        <w:rPr>
                          <w:rStyle w:val="Czerwony"/>
                          <w:rFonts w:ascii="Calibri" w:hAnsi="Calibri" w:cs="Calibri"/>
                          <w:color w:val="262261"/>
                          <w:lang w:val="fr-FR"/>
                        </w:rPr>
                        <w:t>emission</w:t>
                      </w:r>
                      <w:proofErr w:type="spellEnd"/>
                      <w:r w:rsidRPr="00250756">
                        <w:rPr>
                          <w:rStyle w:val="Czerwony"/>
                          <w:rFonts w:ascii="Calibri" w:hAnsi="Calibri" w:cs="Calibri"/>
                          <w:color w:val="262261"/>
                          <w:lang w:val="fr-FR"/>
                        </w:rPr>
                        <w:t xml:space="preserve"> </w:t>
                      </w:r>
                      <w:proofErr w:type="spellStart"/>
                      <w:r w:rsidRPr="00250756">
                        <w:rPr>
                          <w:rStyle w:val="Czerwony"/>
                          <w:rFonts w:ascii="Calibri" w:hAnsi="Calibri" w:cs="Calibri"/>
                          <w:color w:val="262261"/>
                          <w:lang w:val="fr-FR"/>
                        </w:rPr>
                        <w:t>tomography</w:t>
                      </w:r>
                      <w:proofErr w:type="spellEnd"/>
                      <w:r w:rsidRPr="00250756">
                        <w:rPr>
                          <w:rStyle w:val="Czerwony"/>
                          <w:rFonts w:ascii="Calibri" w:hAnsi="Calibri" w:cs="Calibri"/>
                          <w:color w:val="262261"/>
                        </w:rPr>
                        <w:t>) scan that may be able to detect metastases (secondary tumors) in other organs.</w:t>
                      </w:r>
                    </w:p>
                    <w:p w14:paraId="72A2B036" w14:textId="77777777" w:rsidR="004B0E92" w:rsidRPr="00250756" w:rsidRDefault="004B0E92">
                      <w:pPr>
                        <w:pStyle w:val="Podtytu"/>
                        <w:spacing w:line="288" w:lineRule="auto"/>
                        <w:rPr>
                          <w:rFonts w:ascii="Calibri" w:hAnsi="Calibri" w:cs="Calibri"/>
                          <w:lang w:val="en-US"/>
                        </w:rPr>
                      </w:pPr>
                    </w:p>
                  </w:txbxContent>
                </v:textbox>
                <w10:wrap anchorx="page" anchory="page"/>
              </v:shape>
            </w:pict>
          </mc:Fallback>
        </mc:AlternateContent>
      </w:r>
      <w:r w:rsidR="00D81458">
        <w:rPr>
          <w:noProof/>
        </w:rPr>
        <mc:AlternateContent>
          <mc:Choice Requires="wps">
            <w:drawing>
              <wp:anchor distT="152400" distB="152400" distL="152400" distR="152400" simplePos="0" relativeHeight="251659264" behindDoc="0" locked="0" layoutInCell="1" allowOverlap="1" wp14:anchorId="2E08E31C" wp14:editId="25FD7D2B">
                <wp:simplePos x="0" y="0"/>
                <wp:positionH relativeFrom="page">
                  <wp:posOffset>266700</wp:posOffset>
                </wp:positionH>
                <wp:positionV relativeFrom="page">
                  <wp:posOffset>256031</wp:posOffset>
                </wp:positionV>
                <wp:extent cx="2984500" cy="3"/>
                <wp:effectExtent l="0" t="0" r="0" b="0"/>
                <wp:wrapNone/>
                <wp:docPr id="1073741825" name="officeArt object" descr="Linia"/>
                <wp:cNvGraphicFramePr/>
                <a:graphic xmlns:a="http://schemas.openxmlformats.org/drawingml/2006/main">
                  <a:graphicData uri="http://schemas.microsoft.com/office/word/2010/wordprocessingShape">
                    <wps:wsp>
                      <wps:cNvCnPr/>
                      <wps:spPr>
                        <a:xfrm>
                          <a:off x="0" y="0"/>
                          <a:ext cx="2984500" cy="3"/>
                        </a:xfrm>
                        <a:prstGeom prst="line">
                          <a:avLst/>
                        </a:prstGeom>
                        <a:noFill/>
                        <a:ln w="25400" cap="flat">
                          <a:solidFill>
                            <a:schemeClr val="accent6">
                              <a:hueOff val="569230"/>
                              <a:satOff val="1402"/>
                              <a:lumOff val="-29716"/>
                            </a:schemeClr>
                          </a:solidFill>
                          <a:prstDash val="solid"/>
                          <a:miter lim="400000"/>
                        </a:ln>
                        <a:effectLst/>
                      </wps:spPr>
                      <wps:bodyPr/>
                    </wps:wsp>
                  </a:graphicData>
                </a:graphic>
              </wp:anchor>
            </w:drawing>
          </mc:Choice>
          <mc:Fallback>
            <w:pict>
              <v:line id="_x0000_s1026" style="visibility:visible;position:absolute;margin-left:21.0pt;margin-top:20.2pt;width:235.0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262261"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D81458">
        <w:rPr>
          <w:noProof/>
        </w:rPr>
        <mc:AlternateContent>
          <mc:Choice Requires="wps">
            <w:drawing>
              <wp:anchor distT="152400" distB="152400" distL="152400" distR="152400" simplePos="0" relativeHeight="251660288" behindDoc="0" locked="0" layoutInCell="1" allowOverlap="1" wp14:anchorId="08B7A5DA" wp14:editId="08625DC3">
                <wp:simplePos x="0" y="0"/>
                <wp:positionH relativeFrom="page">
                  <wp:posOffset>3797300</wp:posOffset>
                </wp:positionH>
                <wp:positionV relativeFrom="page">
                  <wp:posOffset>255822</wp:posOffset>
                </wp:positionV>
                <wp:extent cx="2989627" cy="210"/>
                <wp:effectExtent l="0" t="0" r="0" b="0"/>
                <wp:wrapNone/>
                <wp:docPr id="1073741826" name="officeArt object" descr="Linia"/>
                <wp:cNvGraphicFramePr/>
                <a:graphic xmlns:a="http://schemas.openxmlformats.org/drawingml/2006/main">
                  <a:graphicData uri="http://schemas.microsoft.com/office/word/2010/wordprocessingShape">
                    <wps:wsp>
                      <wps:cNvCnPr/>
                      <wps:spPr>
                        <a:xfrm flipV="1">
                          <a:off x="0" y="0"/>
                          <a:ext cx="2989627" cy="210"/>
                        </a:xfrm>
                        <a:prstGeom prst="line">
                          <a:avLst/>
                        </a:prstGeom>
                        <a:noFill/>
                        <a:ln w="25400" cap="flat">
                          <a:solidFill>
                            <a:schemeClr val="accent6">
                              <a:hueOff val="569230"/>
                              <a:satOff val="1402"/>
                              <a:lumOff val="-29716"/>
                            </a:schemeClr>
                          </a:solidFill>
                          <a:prstDash val="solid"/>
                          <a:miter lim="400000"/>
                        </a:ln>
                        <a:effectLst/>
                      </wps:spPr>
                      <wps:bodyPr/>
                    </wps:wsp>
                  </a:graphicData>
                </a:graphic>
              </wp:anchor>
            </w:drawing>
          </mc:Choice>
          <mc:Fallback>
            <w:pict>
              <v:line id="_x0000_s1027" style="visibility:visible;position:absolute;margin-left:299.0pt;margin-top:20.1pt;width:235.4pt;height:0.0pt;z-index:251660288;mso-position-horizontal:absolute;mso-position-horizontal-relative:page;mso-position-vertical:absolute;mso-position-vertical-relative:page;mso-wrap-distance-left:12.0pt;mso-wrap-distance-top:12.0pt;mso-wrap-distance-right:12.0pt;mso-wrap-distance-bottom:12.0pt;flip:y;">
                <v:fill on="f"/>
                <v:stroke filltype="solid" color="#262261"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D81458">
        <w:rPr>
          <w:noProof/>
        </w:rPr>
        <mc:AlternateContent>
          <mc:Choice Requires="wps">
            <w:drawing>
              <wp:anchor distT="152400" distB="152400" distL="152400" distR="152400" simplePos="0" relativeHeight="251661312" behindDoc="0" locked="0" layoutInCell="1" allowOverlap="1" wp14:anchorId="40B3B2D8" wp14:editId="6EBB7F15">
                <wp:simplePos x="0" y="0"/>
                <wp:positionH relativeFrom="page">
                  <wp:posOffset>7315200</wp:posOffset>
                </wp:positionH>
                <wp:positionV relativeFrom="page">
                  <wp:posOffset>248730</wp:posOffset>
                </wp:positionV>
                <wp:extent cx="3116920" cy="7302"/>
                <wp:effectExtent l="0" t="0" r="0" b="0"/>
                <wp:wrapNone/>
                <wp:docPr id="1073741827" name="officeArt object" descr="Linia"/>
                <wp:cNvGraphicFramePr/>
                <a:graphic xmlns:a="http://schemas.openxmlformats.org/drawingml/2006/main">
                  <a:graphicData uri="http://schemas.microsoft.com/office/word/2010/wordprocessingShape">
                    <wps:wsp>
                      <wps:cNvCnPr/>
                      <wps:spPr>
                        <a:xfrm flipV="1">
                          <a:off x="0" y="0"/>
                          <a:ext cx="3116920" cy="7302"/>
                        </a:xfrm>
                        <a:prstGeom prst="line">
                          <a:avLst/>
                        </a:prstGeom>
                        <a:noFill/>
                        <a:ln w="25400" cap="flat">
                          <a:solidFill>
                            <a:schemeClr val="accent6">
                              <a:hueOff val="569230"/>
                              <a:satOff val="1402"/>
                              <a:lumOff val="-29716"/>
                            </a:schemeClr>
                          </a:solidFill>
                          <a:prstDash val="solid"/>
                          <a:miter lim="400000"/>
                        </a:ln>
                        <a:effectLst/>
                      </wps:spPr>
                      <wps:bodyPr/>
                    </wps:wsp>
                  </a:graphicData>
                </a:graphic>
              </wp:anchor>
            </w:drawing>
          </mc:Choice>
          <mc:Fallback>
            <w:pict>
              <v:line w14:anchorId="439D8D8B" id="officeArt object" o:spid="_x0000_s1026" alt="Linia"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8in,19.6pt" to="821.4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" strokecolor="#5862c2 [3209]" strokeweight="2pt">
                <v:stroke miterlimit="4" joinstyle="miter"/>
                <w10:wrap anchorx="page" anchory="page"/>
              </v:line>
            </w:pict>
          </mc:Fallback>
        </mc:AlternateContent>
      </w:r>
      <w:r w:rsidR="00D81458">
        <w:rPr>
          <w:noProof/>
        </w:rPr>
        <mc:AlternateContent>
          <mc:Choice Requires="wps">
            <w:drawing>
              <wp:anchor distT="152400" distB="152400" distL="152400" distR="152400" simplePos="0" relativeHeight="251663360" behindDoc="0" locked="0" layoutInCell="1" allowOverlap="1" wp14:anchorId="50E329B9" wp14:editId="35C48CF4">
                <wp:simplePos x="0" y="0"/>
                <wp:positionH relativeFrom="page">
                  <wp:posOffset>3797300</wp:posOffset>
                </wp:positionH>
                <wp:positionV relativeFrom="page">
                  <wp:posOffset>426973</wp:posOffset>
                </wp:positionV>
                <wp:extent cx="2984500" cy="6902450"/>
                <wp:effectExtent l="0" t="0" r="0" b="0"/>
                <wp:wrapNone/>
                <wp:docPr id="1073741829" name="officeArt object" descr="Thymic Epithelial Tumors……"/>
                <wp:cNvGraphicFramePr/>
                <a:graphic xmlns:a="http://schemas.openxmlformats.org/drawingml/2006/main">
                  <a:graphicData uri="http://schemas.microsoft.com/office/word/2010/wordprocessingShape">
                    <wps:wsp>
                      <wps:cNvSpPr txBox="1"/>
                      <wps:spPr>
                        <a:xfrm>
                          <a:off x="0" y="0"/>
                          <a:ext cx="2984500" cy="6902450"/>
                        </a:xfrm>
                        <a:prstGeom prst="rect">
                          <a:avLst/>
                        </a:prstGeom>
                        <a:noFill/>
                        <a:ln w="12700" cap="flat">
                          <a:noFill/>
                          <a:miter lim="400000"/>
                        </a:ln>
                        <a:effectLst/>
                      </wps:spPr>
                      <wps:txbx>
                        <w:txbxContent>
                          <w:p w14:paraId="00E3355A" w14:textId="77777777" w:rsidR="004B0E92" w:rsidRPr="00250756" w:rsidRDefault="00D81458">
                            <w:pPr>
                              <w:pStyle w:val="Podtytu"/>
                              <w:rPr>
                                <w:rStyle w:val="Czerwony"/>
                                <w:rFonts w:ascii="Calibri" w:eastAsia="Helvetica Neue" w:hAnsi="Calibri" w:cs="Calibri"/>
                                <w:b/>
                                <w:bCs/>
                                <w:color w:val="FF6A00"/>
                              </w:rPr>
                            </w:pPr>
                            <w:r w:rsidRPr="00250756">
                              <w:rPr>
                                <w:rStyle w:val="Czerwony"/>
                                <w:rFonts w:ascii="Calibri" w:hAnsi="Calibri" w:cs="Calibri"/>
                                <w:b/>
                                <w:bCs/>
                                <w:color w:val="FF6A00"/>
                              </w:rPr>
                              <w:t xml:space="preserve">Thymic Epithelial Tumors… </w:t>
                            </w:r>
                          </w:p>
                          <w:p w14:paraId="27827D16" w14:textId="77777777" w:rsidR="004B0E92" w:rsidRPr="00652868" w:rsidRDefault="004B0E92">
                            <w:pPr>
                              <w:pStyle w:val="Tre"/>
                              <w:spacing w:before="0"/>
                              <w:rPr>
                                <w:rStyle w:val="Czerwony"/>
                                <w:rFonts w:ascii="Calibri" w:hAnsi="Calibri" w:cs="Calibri"/>
                                <w:b/>
                                <w:bCs/>
                                <w:color w:val="FF6A00"/>
                                <w:sz w:val="26"/>
                                <w:szCs w:val="26"/>
                              </w:rPr>
                            </w:pPr>
                          </w:p>
                          <w:p w14:paraId="54058218" w14:textId="77777777" w:rsidR="004B0E92" w:rsidRPr="00652868" w:rsidRDefault="00D81458">
                            <w:pPr>
                              <w:pStyle w:val="Tre"/>
                              <w:spacing w:before="0"/>
                              <w:rPr>
                                <w:rStyle w:val="Czerwony"/>
                                <w:rFonts w:ascii="Calibri" w:hAnsi="Calibri" w:cs="Calibri"/>
                                <w:b/>
                                <w:bCs/>
                                <w:color w:val="FF6A00"/>
                                <w:sz w:val="26"/>
                                <w:szCs w:val="26"/>
                              </w:rPr>
                            </w:pPr>
                            <w:r w:rsidRPr="00652868">
                              <w:rPr>
                                <w:rStyle w:val="Czerwony"/>
                                <w:rFonts w:ascii="Calibri" w:hAnsi="Calibri" w:cs="Calibri"/>
                                <w:b/>
                                <w:bCs/>
                                <w:color w:val="FF6A00"/>
                                <w:sz w:val="26"/>
                                <w:szCs w:val="26"/>
                              </w:rPr>
                              <w:t>…are very rare malignant neoplasms originating from the thymus, a small organ in the upper part of the chest behind the sternum, normally responsible for appropriate function of the immune system.</w:t>
                            </w:r>
                          </w:p>
                          <w:p w14:paraId="725CB489" w14:textId="77777777" w:rsidR="004B0E92" w:rsidRPr="00652868" w:rsidRDefault="00D81458">
                            <w:pPr>
                              <w:pStyle w:val="Tre"/>
                              <w:spacing w:before="0"/>
                              <w:rPr>
                                <w:rStyle w:val="Czerwony"/>
                                <w:rFonts w:ascii="Calibri" w:hAnsi="Calibri" w:cs="Calibri"/>
                                <w:b/>
                                <w:bCs/>
                                <w:color w:val="FF6A00"/>
                                <w:sz w:val="22"/>
                                <w:szCs w:val="22"/>
                              </w:rPr>
                            </w:pPr>
                            <w:r w:rsidRPr="00652868">
                              <w:rPr>
                                <w:rStyle w:val="Czerwony"/>
                                <w:rFonts w:ascii="Calibri" w:hAnsi="Calibri" w:cs="Calibri"/>
                                <w:b/>
                                <w:bCs/>
                                <w:color w:val="FF6A00"/>
                                <w:sz w:val="22"/>
                                <w:szCs w:val="22"/>
                              </w:rPr>
                              <w:t xml:space="preserve"> </w:t>
                            </w:r>
                          </w:p>
                          <w:p w14:paraId="6986DDCF" w14:textId="77777777" w:rsidR="004B0E92" w:rsidRPr="00652868" w:rsidRDefault="00D81458">
                            <w:pPr>
                              <w:pStyle w:val="Tre"/>
                              <w:rPr>
                                <w:rStyle w:val="Czerwony"/>
                                <w:rFonts w:ascii="Calibri" w:hAnsi="Calibri" w:cs="Calibri"/>
                                <w:b/>
                                <w:bCs/>
                              </w:rPr>
                            </w:pPr>
                            <w:r w:rsidRPr="00652868">
                              <w:rPr>
                                <w:rStyle w:val="Czerwony"/>
                                <w:rFonts w:ascii="Calibri" w:hAnsi="Calibri" w:cs="Calibri"/>
                                <w:b/>
                                <w:bCs/>
                                <w:color w:val="262261"/>
                              </w:rPr>
                              <w:t>There are three types of thymic epithelial tumors, and the terminology often gets confused between them:</w:t>
                            </w:r>
                          </w:p>
                          <w:p w14:paraId="75F839B8" w14:textId="77777777" w:rsidR="004B0E92" w:rsidRPr="00652868" w:rsidRDefault="00D81458">
                            <w:pPr>
                              <w:pStyle w:val="Tre"/>
                              <w:rPr>
                                <w:rStyle w:val="Wyrnienie"/>
                                <w:rFonts w:ascii="Calibri" w:hAnsi="Calibri" w:cs="Calibri"/>
                                <w:color w:val="262261"/>
                                <w:lang w:val="en-US"/>
                              </w:rPr>
                            </w:pPr>
                            <w:r w:rsidRPr="00652868">
                              <w:rPr>
                                <w:rStyle w:val="Wyrnienie"/>
                                <w:rFonts w:ascii="Calibri" w:hAnsi="Calibri" w:cs="Calibri"/>
                                <w:color w:val="262261"/>
                                <w:lang w:val="en-US"/>
                              </w:rPr>
                              <w:t xml:space="preserve">Thymomas </w:t>
                            </w:r>
                          </w:p>
                          <w:p w14:paraId="4ECB3AC8" w14:textId="77777777" w:rsidR="004B0E92" w:rsidRPr="00652868" w:rsidRDefault="00D81458">
                            <w:pPr>
                              <w:pStyle w:val="Tre"/>
                              <w:rPr>
                                <w:rFonts w:ascii="Calibri" w:hAnsi="Calibri" w:cs="Calibri"/>
                                <w:color w:val="262261"/>
                                <w:lang w:val="en-US"/>
                              </w:rPr>
                            </w:pPr>
                            <w:r w:rsidRPr="00652868">
                              <w:rPr>
                                <w:rFonts w:ascii="Calibri" w:hAnsi="Calibri" w:cs="Calibri"/>
                                <w:color w:val="262261"/>
                                <w:lang w:val="en-US"/>
                              </w:rPr>
                              <w:t xml:space="preserve">Thymomas are typically slow growing tumors that </w:t>
                            </w:r>
                            <w:proofErr w:type="gramStart"/>
                            <w:r w:rsidRPr="00652868">
                              <w:rPr>
                                <w:rFonts w:ascii="Calibri" w:hAnsi="Calibri" w:cs="Calibri"/>
                                <w:color w:val="262261"/>
                                <w:lang w:val="en-US"/>
                              </w:rPr>
                              <w:t>more or less resemble</w:t>
                            </w:r>
                            <w:proofErr w:type="gramEnd"/>
                            <w:r w:rsidRPr="00652868">
                              <w:rPr>
                                <w:rFonts w:ascii="Calibri" w:hAnsi="Calibri" w:cs="Calibri"/>
                                <w:color w:val="262261"/>
                                <w:lang w:val="en-US"/>
                              </w:rPr>
                              <w:t xml:space="preserve"> a normal thymus. Despite their usual favorable outcome, thymomas are malignant tumors as they can metastasize and/or recur. People diagnosed with thymoma often have other diseases of the immune system, most commonly </w:t>
                            </w:r>
                            <w:r w:rsidRPr="00652868">
                              <w:rPr>
                                <w:rFonts w:ascii="Calibri" w:hAnsi="Calibri" w:cs="Calibri"/>
                                <w:b/>
                                <w:bCs/>
                                <w:smallCaps/>
                                <w:color w:val="262261"/>
                                <w:lang w:val="en-US"/>
                              </w:rPr>
                              <w:t>myasthenia gravis</w:t>
                            </w:r>
                            <w:r w:rsidRPr="00652868">
                              <w:rPr>
                                <w:rFonts w:ascii="Calibri" w:hAnsi="Calibri" w:cs="Calibri"/>
                                <w:color w:val="262261"/>
                                <w:lang w:val="en-US"/>
                              </w:rPr>
                              <w:t xml:space="preserve">, a disease in which the muscles become weak. </w:t>
                            </w:r>
                          </w:p>
                          <w:p w14:paraId="659AFD12" w14:textId="77777777" w:rsidR="004B0E92" w:rsidRPr="00652868" w:rsidRDefault="00D81458">
                            <w:pPr>
                              <w:pStyle w:val="Tre"/>
                              <w:rPr>
                                <w:rStyle w:val="Wyrnienie"/>
                                <w:rFonts w:ascii="Calibri" w:hAnsi="Calibri" w:cs="Calibri"/>
                                <w:color w:val="262261"/>
                                <w:lang w:val="en-US"/>
                              </w:rPr>
                            </w:pPr>
                            <w:r w:rsidRPr="00652868">
                              <w:rPr>
                                <w:rStyle w:val="Wyrnienie"/>
                                <w:rFonts w:ascii="Calibri" w:hAnsi="Calibri" w:cs="Calibri"/>
                                <w:color w:val="262261"/>
                                <w:lang w:val="en-US"/>
                              </w:rPr>
                              <w:t xml:space="preserve">Thymic Carcinomas </w:t>
                            </w:r>
                          </w:p>
                          <w:p w14:paraId="05EB8365" w14:textId="77777777" w:rsidR="004B0E92" w:rsidRPr="00652868" w:rsidRDefault="00D81458">
                            <w:pPr>
                              <w:pStyle w:val="Tre"/>
                              <w:rPr>
                                <w:rFonts w:ascii="Calibri" w:hAnsi="Calibri" w:cs="Calibri"/>
                                <w:color w:val="262261"/>
                                <w:lang w:val="en-US"/>
                              </w:rPr>
                            </w:pPr>
                            <w:r w:rsidRPr="00652868">
                              <w:rPr>
                                <w:rFonts w:ascii="Calibri" w:hAnsi="Calibri" w:cs="Calibri"/>
                                <w:color w:val="262261"/>
                                <w:lang w:val="en-US"/>
                              </w:rPr>
                              <w:t xml:space="preserve">In thymic carcinomas, the cells no longer look like normal thymic cells. Thymic carcinomas grow more quickly than thymomas and often have spread to other parts of the body when the cancer is found. </w:t>
                            </w:r>
                          </w:p>
                          <w:p w14:paraId="371C63BA" w14:textId="77777777" w:rsidR="004B0E92" w:rsidRPr="00652868" w:rsidRDefault="00D81458">
                            <w:pPr>
                              <w:pStyle w:val="Tre"/>
                              <w:rPr>
                                <w:rFonts w:ascii="Calibri" w:hAnsi="Calibri" w:cs="Calibri"/>
                                <w:b/>
                                <w:bCs/>
                                <w:color w:val="262261"/>
                                <w:lang w:val="en-US"/>
                              </w:rPr>
                            </w:pPr>
                            <w:r w:rsidRPr="00652868">
                              <w:rPr>
                                <w:rFonts w:ascii="Calibri" w:hAnsi="Calibri" w:cs="Calibri"/>
                                <w:b/>
                                <w:bCs/>
                                <w:color w:val="262261"/>
                                <w:lang w:val="en-US"/>
                              </w:rPr>
                              <w:t xml:space="preserve">Thymic Neuroendocrine Tumors </w:t>
                            </w:r>
                          </w:p>
                          <w:p w14:paraId="572AAC96" w14:textId="77777777" w:rsidR="004B0E92" w:rsidRPr="00652868" w:rsidRDefault="00D81458">
                            <w:pPr>
                              <w:pStyle w:val="Tre"/>
                              <w:rPr>
                                <w:rFonts w:ascii="Calibri" w:hAnsi="Calibri" w:cs="Calibri"/>
                                <w:sz w:val="22"/>
                                <w:szCs w:val="22"/>
                              </w:rPr>
                            </w:pPr>
                            <w:r w:rsidRPr="00652868">
                              <w:rPr>
                                <w:rFonts w:ascii="Calibri" w:hAnsi="Calibri" w:cs="Calibri"/>
                                <w:color w:val="262261"/>
                                <w:lang w:val="en-US"/>
                              </w:rPr>
                              <w:t>Thymic neuroendocrine tumors are even less</w:t>
                            </w:r>
                            <w:r w:rsidRPr="00652868">
                              <w:rPr>
                                <w:rFonts w:ascii="Calibri" w:hAnsi="Calibri" w:cs="Calibri"/>
                                <w:color w:val="262261"/>
                                <w:sz w:val="22"/>
                                <w:szCs w:val="22"/>
                                <w:lang w:val="en-US"/>
                              </w:rPr>
                              <w:t xml:space="preserve"> common </w:t>
                            </w:r>
                            <w:r w:rsidRPr="00652868">
                              <w:rPr>
                                <w:rFonts w:ascii="Calibri" w:hAnsi="Calibri" w:cs="Calibri"/>
                                <w:color w:val="262261"/>
                                <w:lang w:val="en-US"/>
                              </w:rPr>
                              <w:t>than thymomas and thymic carcinomas. These tumors are also malignant.</w:t>
                            </w:r>
                            <w:r w:rsidRPr="00652868">
                              <w:rPr>
                                <w:rFonts w:ascii="Calibri" w:hAnsi="Calibri" w:cs="Calibri"/>
                                <w:color w:val="262261"/>
                                <w:sz w:val="22"/>
                                <w:szCs w:val="22"/>
                                <w:lang w:val="en-US"/>
                              </w:rPr>
                              <w:t xml:space="preserve"> </w:t>
                            </w:r>
                          </w:p>
                        </w:txbxContent>
                      </wps:txbx>
                      <wps:bodyPr wrap="square" lIns="0" tIns="0" rIns="0" bIns="0" numCol="1" anchor="t">
                        <a:noAutofit/>
                      </wps:bodyPr>
                    </wps:wsp>
                  </a:graphicData>
                </a:graphic>
              </wp:anchor>
            </w:drawing>
          </mc:Choice>
          <mc:Fallback>
            <w:pict>
              <v:shape w14:anchorId="50E329B9" id="_x0000_s1027" type="#_x0000_t202" alt="Thymic Epithelial Tumors……" style="position:absolute;margin-left:299pt;margin-top:33.6pt;width:235pt;height:543.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" filled="f" stroked="f" strokeweight="1pt">
                <v:stroke miterlimit="4"/>
                <v:textbox inset="0,0,0,0">
                  <w:txbxContent>
                    <w:p w14:paraId="00E3355A" w14:textId="77777777" w:rsidR="004B0E92" w:rsidRPr="00250756" w:rsidRDefault="00D81458">
                      <w:pPr>
                        <w:pStyle w:val="Podtytu"/>
                        <w:rPr>
                          <w:rStyle w:val="Czerwony"/>
                          <w:rFonts w:ascii="Calibri" w:eastAsia="Helvetica Neue" w:hAnsi="Calibri" w:cs="Calibri"/>
                          <w:b/>
                          <w:bCs/>
                          <w:color w:val="FF6A00"/>
                        </w:rPr>
                      </w:pPr>
                      <w:r w:rsidRPr="00250756">
                        <w:rPr>
                          <w:rStyle w:val="Czerwony"/>
                          <w:rFonts w:ascii="Calibri" w:hAnsi="Calibri" w:cs="Calibri"/>
                          <w:b/>
                          <w:bCs/>
                          <w:color w:val="FF6A00"/>
                        </w:rPr>
                        <w:t xml:space="preserve">Thymic Epithelial Tumors… </w:t>
                      </w:r>
                    </w:p>
                    <w:p w14:paraId="27827D16" w14:textId="77777777" w:rsidR="004B0E92" w:rsidRPr="00652868" w:rsidRDefault="004B0E92">
                      <w:pPr>
                        <w:pStyle w:val="Tre"/>
                        <w:spacing w:before="0"/>
                        <w:rPr>
                          <w:rStyle w:val="Czerwony"/>
                          <w:rFonts w:ascii="Calibri" w:hAnsi="Calibri" w:cs="Calibri"/>
                          <w:b/>
                          <w:bCs/>
                          <w:color w:val="FF6A00"/>
                          <w:sz w:val="26"/>
                          <w:szCs w:val="26"/>
                        </w:rPr>
                      </w:pPr>
                    </w:p>
                    <w:p w14:paraId="54058218" w14:textId="77777777" w:rsidR="004B0E92" w:rsidRPr="00652868" w:rsidRDefault="00D81458">
                      <w:pPr>
                        <w:pStyle w:val="Tre"/>
                        <w:spacing w:before="0"/>
                        <w:rPr>
                          <w:rStyle w:val="Czerwony"/>
                          <w:rFonts w:ascii="Calibri" w:hAnsi="Calibri" w:cs="Calibri"/>
                          <w:b/>
                          <w:bCs/>
                          <w:color w:val="FF6A00"/>
                          <w:sz w:val="26"/>
                          <w:szCs w:val="26"/>
                        </w:rPr>
                      </w:pPr>
                      <w:r w:rsidRPr="00652868">
                        <w:rPr>
                          <w:rStyle w:val="Czerwony"/>
                          <w:rFonts w:ascii="Calibri" w:hAnsi="Calibri" w:cs="Calibri"/>
                          <w:b/>
                          <w:bCs/>
                          <w:color w:val="FF6A00"/>
                          <w:sz w:val="26"/>
                          <w:szCs w:val="26"/>
                        </w:rPr>
                        <w:t>…are very rare malignant neoplasms originating from the thymus, a small organ in the upper part of the chest behind the sternum, normally responsible for appropriate function of the immune system.</w:t>
                      </w:r>
                    </w:p>
                    <w:p w14:paraId="725CB489" w14:textId="77777777" w:rsidR="004B0E92" w:rsidRPr="00652868" w:rsidRDefault="00D81458">
                      <w:pPr>
                        <w:pStyle w:val="Tre"/>
                        <w:spacing w:before="0"/>
                        <w:rPr>
                          <w:rStyle w:val="Czerwony"/>
                          <w:rFonts w:ascii="Calibri" w:hAnsi="Calibri" w:cs="Calibri"/>
                          <w:b/>
                          <w:bCs/>
                          <w:color w:val="FF6A00"/>
                          <w:sz w:val="22"/>
                          <w:szCs w:val="22"/>
                        </w:rPr>
                      </w:pPr>
                      <w:r w:rsidRPr="00652868">
                        <w:rPr>
                          <w:rStyle w:val="Czerwony"/>
                          <w:rFonts w:ascii="Calibri" w:hAnsi="Calibri" w:cs="Calibri"/>
                          <w:b/>
                          <w:bCs/>
                          <w:color w:val="FF6A00"/>
                          <w:sz w:val="22"/>
                          <w:szCs w:val="22"/>
                        </w:rPr>
                        <w:t xml:space="preserve"> </w:t>
                      </w:r>
                    </w:p>
                    <w:p w14:paraId="6986DDCF" w14:textId="77777777" w:rsidR="004B0E92" w:rsidRPr="00652868" w:rsidRDefault="00D81458">
                      <w:pPr>
                        <w:pStyle w:val="Tre"/>
                        <w:rPr>
                          <w:rStyle w:val="Czerwony"/>
                          <w:rFonts w:ascii="Calibri" w:hAnsi="Calibri" w:cs="Calibri"/>
                          <w:b/>
                          <w:bCs/>
                        </w:rPr>
                      </w:pPr>
                      <w:r w:rsidRPr="00652868">
                        <w:rPr>
                          <w:rStyle w:val="Czerwony"/>
                          <w:rFonts w:ascii="Calibri" w:hAnsi="Calibri" w:cs="Calibri"/>
                          <w:b/>
                          <w:bCs/>
                          <w:color w:val="262261"/>
                        </w:rPr>
                        <w:t>There are three types of thymic epithelial tumors, and the terminology often gets confused between them:</w:t>
                      </w:r>
                    </w:p>
                    <w:p w14:paraId="75F839B8" w14:textId="77777777" w:rsidR="004B0E92" w:rsidRPr="00652868" w:rsidRDefault="00D81458">
                      <w:pPr>
                        <w:pStyle w:val="Tre"/>
                        <w:rPr>
                          <w:rStyle w:val="Wyrnienie"/>
                          <w:rFonts w:ascii="Calibri" w:hAnsi="Calibri" w:cs="Calibri"/>
                          <w:color w:val="262261"/>
                          <w:lang w:val="en-US"/>
                        </w:rPr>
                      </w:pPr>
                      <w:r w:rsidRPr="00652868">
                        <w:rPr>
                          <w:rStyle w:val="Wyrnienie"/>
                          <w:rFonts w:ascii="Calibri" w:hAnsi="Calibri" w:cs="Calibri"/>
                          <w:color w:val="262261"/>
                          <w:lang w:val="en-US"/>
                        </w:rPr>
                        <w:t xml:space="preserve">Thymomas </w:t>
                      </w:r>
                    </w:p>
                    <w:p w14:paraId="4ECB3AC8" w14:textId="77777777" w:rsidR="004B0E92" w:rsidRPr="00652868" w:rsidRDefault="00D81458">
                      <w:pPr>
                        <w:pStyle w:val="Tre"/>
                        <w:rPr>
                          <w:rFonts w:ascii="Calibri" w:hAnsi="Calibri" w:cs="Calibri"/>
                          <w:color w:val="262261"/>
                          <w:lang w:val="en-US"/>
                        </w:rPr>
                      </w:pPr>
                      <w:r w:rsidRPr="00652868">
                        <w:rPr>
                          <w:rFonts w:ascii="Calibri" w:hAnsi="Calibri" w:cs="Calibri"/>
                          <w:color w:val="262261"/>
                          <w:lang w:val="en-US"/>
                        </w:rPr>
                        <w:t xml:space="preserve">Thymomas are typically slow growing tumors that </w:t>
                      </w:r>
                      <w:proofErr w:type="gramStart"/>
                      <w:r w:rsidRPr="00652868">
                        <w:rPr>
                          <w:rFonts w:ascii="Calibri" w:hAnsi="Calibri" w:cs="Calibri"/>
                          <w:color w:val="262261"/>
                          <w:lang w:val="en-US"/>
                        </w:rPr>
                        <w:t>more or less resemble</w:t>
                      </w:r>
                      <w:proofErr w:type="gramEnd"/>
                      <w:r w:rsidRPr="00652868">
                        <w:rPr>
                          <w:rFonts w:ascii="Calibri" w:hAnsi="Calibri" w:cs="Calibri"/>
                          <w:color w:val="262261"/>
                          <w:lang w:val="en-US"/>
                        </w:rPr>
                        <w:t xml:space="preserve"> a normal thymus. Despite their usual favorable outcome, thymomas are malignant tumors as they can metastasize and/or recur. People diagnosed with thymoma often have other diseases of the immune system, most commonly </w:t>
                      </w:r>
                      <w:r w:rsidRPr="00652868">
                        <w:rPr>
                          <w:rFonts w:ascii="Calibri" w:hAnsi="Calibri" w:cs="Calibri"/>
                          <w:b/>
                          <w:bCs/>
                          <w:smallCaps/>
                          <w:color w:val="262261"/>
                          <w:lang w:val="en-US"/>
                        </w:rPr>
                        <w:t>myasthenia gravis</w:t>
                      </w:r>
                      <w:r w:rsidRPr="00652868">
                        <w:rPr>
                          <w:rFonts w:ascii="Calibri" w:hAnsi="Calibri" w:cs="Calibri"/>
                          <w:color w:val="262261"/>
                          <w:lang w:val="en-US"/>
                        </w:rPr>
                        <w:t xml:space="preserve">, a disease in which the muscles become weak. </w:t>
                      </w:r>
                    </w:p>
                    <w:p w14:paraId="659AFD12" w14:textId="77777777" w:rsidR="004B0E92" w:rsidRPr="00652868" w:rsidRDefault="00D81458">
                      <w:pPr>
                        <w:pStyle w:val="Tre"/>
                        <w:rPr>
                          <w:rStyle w:val="Wyrnienie"/>
                          <w:rFonts w:ascii="Calibri" w:hAnsi="Calibri" w:cs="Calibri"/>
                          <w:color w:val="262261"/>
                          <w:lang w:val="en-US"/>
                        </w:rPr>
                      </w:pPr>
                      <w:r w:rsidRPr="00652868">
                        <w:rPr>
                          <w:rStyle w:val="Wyrnienie"/>
                          <w:rFonts w:ascii="Calibri" w:hAnsi="Calibri" w:cs="Calibri"/>
                          <w:color w:val="262261"/>
                          <w:lang w:val="en-US"/>
                        </w:rPr>
                        <w:t xml:space="preserve">Thymic Carcinomas </w:t>
                      </w:r>
                    </w:p>
                    <w:p w14:paraId="05EB8365" w14:textId="77777777" w:rsidR="004B0E92" w:rsidRPr="00652868" w:rsidRDefault="00D81458">
                      <w:pPr>
                        <w:pStyle w:val="Tre"/>
                        <w:rPr>
                          <w:rFonts w:ascii="Calibri" w:hAnsi="Calibri" w:cs="Calibri"/>
                          <w:color w:val="262261"/>
                          <w:lang w:val="en-US"/>
                        </w:rPr>
                      </w:pPr>
                      <w:r w:rsidRPr="00652868">
                        <w:rPr>
                          <w:rFonts w:ascii="Calibri" w:hAnsi="Calibri" w:cs="Calibri"/>
                          <w:color w:val="262261"/>
                          <w:lang w:val="en-US"/>
                        </w:rPr>
                        <w:t xml:space="preserve">In thymic carcinomas, the cells no longer look like normal thymic cells. Thymic carcinomas grow more quickly than thymomas and often have spread to other parts of the body when the cancer is found. </w:t>
                      </w:r>
                    </w:p>
                    <w:p w14:paraId="371C63BA" w14:textId="77777777" w:rsidR="004B0E92" w:rsidRPr="00652868" w:rsidRDefault="00D81458">
                      <w:pPr>
                        <w:pStyle w:val="Tre"/>
                        <w:rPr>
                          <w:rFonts w:ascii="Calibri" w:hAnsi="Calibri" w:cs="Calibri"/>
                          <w:b/>
                          <w:bCs/>
                          <w:color w:val="262261"/>
                          <w:lang w:val="en-US"/>
                        </w:rPr>
                      </w:pPr>
                      <w:r w:rsidRPr="00652868">
                        <w:rPr>
                          <w:rFonts w:ascii="Calibri" w:hAnsi="Calibri" w:cs="Calibri"/>
                          <w:b/>
                          <w:bCs/>
                          <w:color w:val="262261"/>
                          <w:lang w:val="en-US"/>
                        </w:rPr>
                        <w:t xml:space="preserve">Thymic Neuroendocrine Tumors </w:t>
                      </w:r>
                    </w:p>
                    <w:p w14:paraId="572AAC96" w14:textId="77777777" w:rsidR="004B0E92" w:rsidRPr="00652868" w:rsidRDefault="00D81458">
                      <w:pPr>
                        <w:pStyle w:val="Tre"/>
                        <w:rPr>
                          <w:rFonts w:ascii="Calibri" w:hAnsi="Calibri" w:cs="Calibri"/>
                          <w:sz w:val="22"/>
                          <w:szCs w:val="22"/>
                        </w:rPr>
                      </w:pPr>
                      <w:r w:rsidRPr="00652868">
                        <w:rPr>
                          <w:rFonts w:ascii="Calibri" w:hAnsi="Calibri" w:cs="Calibri"/>
                          <w:color w:val="262261"/>
                          <w:lang w:val="en-US"/>
                        </w:rPr>
                        <w:t>Thymic neuroendocrine tumors are even less</w:t>
                      </w:r>
                      <w:r w:rsidRPr="00652868">
                        <w:rPr>
                          <w:rFonts w:ascii="Calibri" w:hAnsi="Calibri" w:cs="Calibri"/>
                          <w:color w:val="262261"/>
                          <w:sz w:val="22"/>
                          <w:szCs w:val="22"/>
                          <w:lang w:val="en-US"/>
                        </w:rPr>
                        <w:t xml:space="preserve"> common </w:t>
                      </w:r>
                      <w:r w:rsidRPr="00652868">
                        <w:rPr>
                          <w:rFonts w:ascii="Calibri" w:hAnsi="Calibri" w:cs="Calibri"/>
                          <w:color w:val="262261"/>
                          <w:lang w:val="en-US"/>
                        </w:rPr>
                        <w:t>than thymomas and thymic carcinomas. These tumors are also malignant.</w:t>
                      </w:r>
                      <w:r w:rsidRPr="00652868">
                        <w:rPr>
                          <w:rFonts w:ascii="Calibri" w:hAnsi="Calibri" w:cs="Calibri"/>
                          <w:color w:val="262261"/>
                          <w:sz w:val="22"/>
                          <w:szCs w:val="22"/>
                          <w:lang w:val="en-US"/>
                        </w:rPr>
                        <w:t xml:space="preserve"> </w:t>
                      </w:r>
                    </w:p>
                  </w:txbxContent>
                </v:textbox>
                <w10:wrap anchorx="page" anchory="page"/>
              </v:shape>
            </w:pict>
          </mc:Fallback>
        </mc:AlternateContent>
      </w:r>
      <w:r w:rsidR="00D81458">
        <w:rPr>
          <w:noProof/>
        </w:rPr>
        <mc:AlternateContent>
          <mc:Choice Requires="wps">
            <w:drawing>
              <wp:anchor distT="152400" distB="152400" distL="152400" distR="152400" simplePos="0" relativeHeight="251664384" behindDoc="0" locked="0" layoutInCell="1" allowOverlap="1" wp14:anchorId="506031F3" wp14:editId="156911CB">
                <wp:simplePos x="0" y="0"/>
                <wp:positionH relativeFrom="page">
                  <wp:posOffset>266700</wp:posOffset>
                </wp:positionH>
                <wp:positionV relativeFrom="page">
                  <wp:posOffset>426973</wp:posOffset>
                </wp:positionV>
                <wp:extent cx="3234317" cy="1483719"/>
                <wp:effectExtent l="0" t="0" r="0" b="0"/>
                <wp:wrapNone/>
                <wp:docPr id="1073741830" name="officeArt object" descr="Thymic Malignancy Awareness Month…"/>
                <wp:cNvGraphicFramePr/>
                <a:graphic xmlns:a="http://schemas.openxmlformats.org/drawingml/2006/main">
                  <a:graphicData uri="http://schemas.microsoft.com/office/word/2010/wordprocessingShape">
                    <wps:wsp>
                      <wps:cNvSpPr txBox="1"/>
                      <wps:spPr>
                        <a:xfrm>
                          <a:off x="0" y="0"/>
                          <a:ext cx="3234317" cy="1483719"/>
                        </a:xfrm>
                        <a:prstGeom prst="rect">
                          <a:avLst/>
                        </a:prstGeom>
                        <a:noFill/>
                        <a:ln w="12700" cap="flat">
                          <a:noFill/>
                          <a:miter lim="400000"/>
                        </a:ln>
                        <a:effectLst/>
                      </wps:spPr>
                      <wps:txbx>
                        <w:txbxContent>
                          <w:p w14:paraId="7DE67BE3" w14:textId="77777777" w:rsidR="004B0E92" w:rsidRPr="00652868" w:rsidRDefault="00D81458">
                            <w:pPr>
                              <w:pStyle w:val="Tytu2"/>
                              <w:jc w:val="center"/>
                              <w:rPr>
                                <w:rStyle w:val="Wyrnienie"/>
                                <w:rFonts w:ascii="Calibri" w:hAnsi="Calibri" w:cs="Calibri"/>
                                <w:color w:val="262261"/>
                                <w:sz w:val="54"/>
                                <w:szCs w:val="54"/>
                              </w:rPr>
                            </w:pPr>
                            <w:r w:rsidRPr="00652868">
                              <w:rPr>
                                <w:rStyle w:val="Wyrnienie"/>
                                <w:rFonts w:ascii="Calibri" w:hAnsi="Calibri" w:cs="Calibri"/>
                                <w:color w:val="262261"/>
                                <w:sz w:val="54"/>
                                <w:szCs w:val="54"/>
                              </w:rPr>
                              <w:t xml:space="preserve">Thymic </w:t>
                            </w:r>
                            <w:proofErr w:type="spellStart"/>
                            <w:r w:rsidRPr="00652868">
                              <w:rPr>
                                <w:rStyle w:val="Wyrnienie"/>
                                <w:rFonts w:ascii="Calibri" w:hAnsi="Calibri" w:cs="Calibri"/>
                                <w:color w:val="262261"/>
                                <w:sz w:val="54"/>
                                <w:szCs w:val="54"/>
                              </w:rPr>
                              <w:t>Malignancy</w:t>
                            </w:r>
                            <w:proofErr w:type="spellEnd"/>
                            <w:r w:rsidRPr="00652868">
                              <w:rPr>
                                <w:rStyle w:val="Wyrnienie"/>
                                <w:rFonts w:ascii="Calibri" w:hAnsi="Calibri" w:cs="Calibri"/>
                                <w:color w:val="262261"/>
                                <w:sz w:val="54"/>
                                <w:szCs w:val="54"/>
                              </w:rPr>
                              <w:t xml:space="preserve"> </w:t>
                            </w:r>
                            <w:proofErr w:type="spellStart"/>
                            <w:r w:rsidRPr="00652868">
                              <w:rPr>
                                <w:rStyle w:val="Wyrnienie"/>
                                <w:rFonts w:ascii="Calibri" w:hAnsi="Calibri" w:cs="Calibri"/>
                                <w:color w:val="262261"/>
                                <w:sz w:val="54"/>
                                <w:szCs w:val="54"/>
                              </w:rPr>
                              <w:t>Awareness</w:t>
                            </w:r>
                            <w:proofErr w:type="spellEnd"/>
                            <w:r w:rsidRPr="00652868">
                              <w:rPr>
                                <w:rStyle w:val="Wyrnienie"/>
                                <w:rFonts w:ascii="Calibri" w:hAnsi="Calibri" w:cs="Calibri"/>
                                <w:color w:val="262261"/>
                                <w:sz w:val="54"/>
                                <w:szCs w:val="54"/>
                              </w:rPr>
                              <w:t xml:space="preserve"> </w:t>
                            </w:r>
                            <w:proofErr w:type="spellStart"/>
                            <w:r w:rsidRPr="00652868">
                              <w:rPr>
                                <w:rStyle w:val="Wyrnienie"/>
                                <w:rFonts w:ascii="Calibri" w:hAnsi="Calibri" w:cs="Calibri"/>
                                <w:color w:val="262261"/>
                                <w:sz w:val="54"/>
                                <w:szCs w:val="54"/>
                              </w:rPr>
                              <w:t>Month</w:t>
                            </w:r>
                            <w:proofErr w:type="spellEnd"/>
                          </w:p>
                          <w:p w14:paraId="0E2BBB50" w14:textId="77777777" w:rsidR="004B0E92" w:rsidRPr="00D937B4" w:rsidRDefault="00D81458">
                            <w:pPr>
                              <w:pStyle w:val="Tytu2"/>
                              <w:jc w:val="center"/>
                              <w:rPr>
                                <w:rFonts w:asciiTheme="majorHAnsi" w:hAnsiTheme="majorHAnsi"/>
                              </w:rPr>
                            </w:pPr>
                            <w:r w:rsidRPr="00652868">
                              <w:rPr>
                                <w:rStyle w:val="Wyrnienie"/>
                                <w:rFonts w:ascii="Calibri" w:hAnsi="Calibri" w:cs="Calibri"/>
                                <w:color w:val="FF6A00"/>
                                <w:sz w:val="74"/>
                                <w:szCs w:val="74"/>
                              </w:rPr>
                              <w:t>MAY</w:t>
                            </w:r>
                          </w:p>
                        </w:txbxContent>
                      </wps:txbx>
                      <wps:bodyPr wrap="square" lIns="0" tIns="0" rIns="0" bIns="0" numCol="1" anchor="t">
                        <a:noAutofit/>
                      </wps:bodyPr>
                    </wps:wsp>
                  </a:graphicData>
                </a:graphic>
              </wp:anchor>
            </w:drawing>
          </mc:Choice>
          <mc:Fallback>
            <w:pict>
              <v:shape w14:anchorId="506031F3" id="_x0000_s1028" type="#_x0000_t202" alt="Thymic Malignancy Awareness Month…" style="position:absolute;margin-left:21pt;margin-top:33.6pt;width:254.65pt;height:116.8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" filled="f" stroked="f" strokeweight="1pt">
                <v:stroke miterlimit="4"/>
                <v:textbox inset="0,0,0,0">
                  <w:txbxContent>
                    <w:p w14:paraId="7DE67BE3" w14:textId="77777777" w:rsidR="004B0E92" w:rsidRPr="00652868" w:rsidRDefault="00D81458">
                      <w:pPr>
                        <w:pStyle w:val="Tytu2"/>
                        <w:jc w:val="center"/>
                        <w:rPr>
                          <w:rStyle w:val="Wyrnienie"/>
                          <w:rFonts w:ascii="Calibri" w:hAnsi="Calibri" w:cs="Calibri"/>
                          <w:color w:val="262261"/>
                          <w:sz w:val="54"/>
                          <w:szCs w:val="54"/>
                        </w:rPr>
                      </w:pPr>
                      <w:r w:rsidRPr="00652868">
                        <w:rPr>
                          <w:rStyle w:val="Wyrnienie"/>
                          <w:rFonts w:ascii="Calibri" w:hAnsi="Calibri" w:cs="Calibri"/>
                          <w:color w:val="262261"/>
                          <w:sz w:val="54"/>
                          <w:szCs w:val="54"/>
                        </w:rPr>
                        <w:t xml:space="preserve">Thymic </w:t>
                      </w:r>
                      <w:proofErr w:type="spellStart"/>
                      <w:r w:rsidRPr="00652868">
                        <w:rPr>
                          <w:rStyle w:val="Wyrnienie"/>
                          <w:rFonts w:ascii="Calibri" w:hAnsi="Calibri" w:cs="Calibri"/>
                          <w:color w:val="262261"/>
                          <w:sz w:val="54"/>
                          <w:szCs w:val="54"/>
                        </w:rPr>
                        <w:t>Malignancy</w:t>
                      </w:r>
                      <w:proofErr w:type="spellEnd"/>
                      <w:r w:rsidRPr="00652868">
                        <w:rPr>
                          <w:rStyle w:val="Wyrnienie"/>
                          <w:rFonts w:ascii="Calibri" w:hAnsi="Calibri" w:cs="Calibri"/>
                          <w:color w:val="262261"/>
                          <w:sz w:val="54"/>
                          <w:szCs w:val="54"/>
                        </w:rPr>
                        <w:t xml:space="preserve"> </w:t>
                      </w:r>
                      <w:proofErr w:type="spellStart"/>
                      <w:r w:rsidRPr="00652868">
                        <w:rPr>
                          <w:rStyle w:val="Wyrnienie"/>
                          <w:rFonts w:ascii="Calibri" w:hAnsi="Calibri" w:cs="Calibri"/>
                          <w:color w:val="262261"/>
                          <w:sz w:val="54"/>
                          <w:szCs w:val="54"/>
                        </w:rPr>
                        <w:t>Awareness</w:t>
                      </w:r>
                      <w:proofErr w:type="spellEnd"/>
                      <w:r w:rsidRPr="00652868">
                        <w:rPr>
                          <w:rStyle w:val="Wyrnienie"/>
                          <w:rFonts w:ascii="Calibri" w:hAnsi="Calibri" w:cs="Calibri"/>
                          <w:color w:val="262261"/>
                          <w:sz w:val="54"/>
                          <w:szCs w:val="54"/>
                        </w:rPr>
                        <w:t xml:space="preserve"> </w:t>
                      </w:r>
                      <w:proofErr w:type="spellStart"/>
                      <w:r w:rsidRPr="00652868">
                        <w:rPr>
                          <w:rStyle w:val="Wyrnienie"/>
                          <w:rFonts w:ascii="Calibri" w:hAnsi="Calibri" w:cs="Calibri"/>
                          <w:color w:val="262261"/>
                          <w:sz w:val="54"/>
                          <w:szCs w:val="54"/>
                        </w:rPr>
                        <w:t>Month</w:t>
                      </w:r>
                      <w:proofErr w:type="spellEnd"/>
                    </w:p>
                    <w:p w14:paraId="0E2BBB50" w14:textId="77777777" w:rsidR="004B0E92" w:rsidRPr="00D937B4" w:rsidRDefault="00D81458">
                      <w:pPr>
                        <w:pStyle w:val="Tytu2"/>
                        <w:jc w:val="center"/>
                        <w:rPr>
                          <w:rFonts w:asciiTheme="majorHAnsi" w:hAnsiTheme="majorHAnsi"/>
                        </w:rPr>
                      </w:pPr>
                      <w:r w:rsidRPr="00652868">
                        <w:rPr>
                          <w:rStyle w:val="Wyrnienie"/>
                          <w:rFonts w:ascii="Calibri" w:hAnsi="Calibri" w:cs="Calibri"/>
                          <w:color w:val="FF6A00"/>
                          <w:sz w:val="74"/>
                          <w:szCs w:val="74"/>
                        </w:rPr>
                        <w:t>MAY</w:t>
                      </w:r>
                    </w:p>
                  </w:txbxContent>
                </v:textbox>
                <w10:wrap anchorx="page" anchory="page"/>
              </v:shape>
            </w:pict>
          </mc:Fallback>
        </mc:AlternateContent>
      </w:r>
      <w:r w:rsidR="00D81458">
        <w:rPr>
          <w:noProof/>
        </w:rPr>
        <mc:AlternateContent>
          <mc:Choice Requires="wps">
            <w:drawing>
              <wp:anchor distT="152400" distB="152400" distL="152400" distR="152400" simplePos="0" relativeHeight="251676672" behindDoc="0" locked="0" layoutInCell="1" allowOverlap="1" wp14:anchorId="7ADC5C67" wp14:editId="72D1DC71">
                <wp:simplePos x="0" y="0"/>
                <wp:positionH relativeFrom="page">
                  <wp:posOffset>266700</wp:posOffset>
                </wp:positionH>
                <wp:positionV relativeFrom="page">
                  <wp:posOffset>6457283</wp:posOffset>
                </wp:positionV>
                <wp:extent cx="3234317" cy="872141"/>
                <wp:effectExtent l="0" t="0" r="0" b="0"/>
                <wp:wrapNone/>
                <wp:docPr id="1073741831" name="officeArt object" descr="Have you been diagnosed…"/>
                <wp:cNvGraphicFramePr/>
                <a:graphic xmlns:a="http://schemas.openxmlformats.org/drawingml/2006/main">
                  <a:graphicData uri="http://schemas.microsoft.com/office/word/2010/wordprocessingShape">
                    <wps:wsp>
                      <wps:cNvSpPr txBox="1"/>
                      <wps:spPr>
                        <a:xfrm>
                          <a:off x="0" y="0"/>
                          <a:ext cx="3234317" cy="872141"/>
                        </a:xfrm>
                        <a:prstGeom prst="rect">
                          <a:avLst/>
                        </a:prstGeom>
                        <a:noFill/>
                        <a:ln w="12700" cap="flat">
                          <a:noFill/>
                          <a:miter lim="400000"/>
                        </a:ln>
                        <a:effectLst/>
                      </wps:spPr>
                      <wps:txbx>
                        <w:txbxContent>
                          <w:p w14:paraId="0D6FEDDB" w14:textId="77777777" w:rsidR="004B0E92" w:rsidRPr="00766378" w:rsidRDefault="00D81458">
                            <w:pPr>
                              <w:pStyle w:val="Tre2"/>
                              <w:jc w:val="center"/>
                              <w:rPr>
                                <w:b/>
                                <w:bCs/>
                                <w:color w:val="FF6A00"/>
                                <w:sz w:val="26"/>
                                <w:szCs w:val="26"/>
                                <w:lang w:val="en-US"/>
                              </w:rPr>
                            </w:pPr>
                            <w:r>
                              <w:rPr>
                                <w:b/>
                                <w:bCs/>
                                <w:color w:val="FF6A00"/>
                                <w:sz w:val="26"/>
                                <w:szCs w:val="26"/>
                                <w:lang w:val="en-US"/>
                              </w:rPr>
                              <w:t xml:space="preserve">Have you been </w:t>
                            </w:r>
                            <w:proofErr w:type="gramStart"/>
                            <w:r>
                              <w:rPr>
                                <w:b/>
                                <w:bCs/>
                                <w:color w:val="FF6A00"/>
                                <w:sz w:val="26"/>
                                <w:szCs w:val="26"/>
                                <w:lang w:val="en-US"/>
                              </w:rPr>
                              <w:t>diagno</w:t>
                            </w:r>
                            <w:r w:rsidRPr="00766378">
                              <w:rPr>
                                <w:b/>
                                <w:bCs/>
                                <w:color w:val="FF6A00"/>
                                <w:sz w:val="26"/>
                                <w:szCs w:val="26"/>
                                <w:lang w:val="en-US"/>
                              </w:rPr>
                              <w:t>s</w:t>
                            </w:r>
                            <w:r>
                              <w:rPr>
                                <w:b/>
                                <w:bCs/>
                                <w:color w:val="FF6A00"/>
                                <w:sz w:val="26"/>
                                <w:szCs w:val="26"/>
                                <w:lang w:val="en-US"/>
                              </w:rPr>
                              <w:t>ed</w:t>
                            </w:r>
                            <w:proofErr w:type="gramEnd"/>
                            <w:r>
                              <w:rPr>
                                <w:b/>
                                <w:bCs/>
                                <w:color w:val="FF6A00"/>
                                <w:sz w:val="26"/>
                                <w:szCs w:val="26"/>
                                <w:lang w:val="en-US"/>
                              </w:rPr>
                              <w:t xml:space="preserve"> </w:t>
                            </w:r>
                          </w:p>
                          <w:p w14:paraId="1A04B484" w14:textId="77777777" w:rsidR="004B0E92" w:rsidRPr="00766378" w:rsidRDefault="00D81458">
                            <w:pPr>
                              <w:pStyle w:val="Tre2"/>
                              <w:jc w:val="center"/>
                              <w:rPr>
                                <w:b/>
                                <w:bCs/>
                                <w:color w:val="FF6A00"/>
                                <w:sz w:val="26"/>
                                <w:szCs w:val="26"/>
                                <w:lang w:val="en-US"/>
                              </w:rPr>
                            </w:pPr>
                            <w:r>
                              <w:rPr>
                                <w:b/>
                                <w:bCs/>
                                <w:color w:val="FF6A00"/>
                                <w:sz w:val="26"/>
                                <w:szCs w:val="26"/>
                                <w:lang w:val="en-US"/>
                              </w:rPr>
                              <w:t xml:space="preserve">with a thymic tumor? </w:t>
                            </w:r>
                          </w:p>
                          <w:p w14:paraId="418DEA25" w14:textId="77777777" w:rsidR="004B0E92" w:rsidRPr="00766378" w:rsidRDefault="00D81458">
                            <w:pPr>
                              <w:pStyle w:val="Tre2"/>
                              <w:jc w:val="center"/>
                              <w:rPr>
                                <w:lang w:val="en-US"/>
                              </w:rPr>
                            </w:pPr>
                            <w:r>
                              <w:rPr>
                                <w:b/>
                                <w:bCs/>
                                <w:color w:val="FF6A00"/>
                                <w:sz w:val="26"/>
                                <w:szCs w:val="26"/>
                                <w:lang w:val="en-US"/>
                              </w:rPr>
                              <w:t>This information is for you!</w:t>
                            </w:r>
                          </w:p>
                        </w:txbxContent>
                      </wps:txbx>
                      <wps:bodyPr wrap="square" lIns="50800" tIns="50800" rIns="50800" bIns="50800" numCol="1" anchor="t">
                        <a:noAutofit/>
                      </wps:bodyPr>
                    </wps:wsp>
                  </a:graphicData>
                </a:graphic>
              </wp:anchor>
            </w:drawing>
          </mc:Choice>
          <mc:Fallback>
            <w:pict>
              <v:shape w14:anchorId="7ADC5C67" id="_x0000_s1029" type="#_x0000_t202" alt="Have you been diagnosed…" style="position:absolute;margin-left:21pt;margin-top:508.45pt;width:254.65pt;height:68.65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" filled="f" stroked="f" strokeweight="1pt">
                <v:stroke miterlimit="4"/>
                <v:textbox inset="4pt,4pt,4pt,4pt">
                  <w:txbxContent>
                    <w:p w14:paraId="0D6FEDDB" w14:textId="77777777" w:rsidR="004B0E92" w:rsidRPr="00766378" w:rsidRDefault="00D81458">
                      <w:pPr>
                        <w:pStyle w:val="Tre2"/>
                        <w:jc w:val="center"/>
                        <w:rPr>
                          <w:b/>
                          <w:bCs/>
                          <w:color w:val="FF6A00"/>
                          <w:sz w:val="26"/>
                          <w:szCs w:val="26"/>
                          <w:lang w:val="en-US"/>
                        </w:rPr>
                      </w:pPr>
                      <w:r>
                        <w:rPr>
                          <w:b/>
                          <w:bCs/>
                          <w:color w:val="FF6A00"/>
                          <w:sz w:val="26"/>
                          <w:szCs w:val="26"/>
                          <w:lang w:val="en-US"/>
                        </w:rPr>
                        <w:t xml:space="preserve">Have you been </w:t>
                      </w:r>
                      <w:proofErr w:type="gramStart"/>
                      <w:r>
                        <w:rPr>
                          <w:b/>
                          <w:bCs/>
                          <w:color w:val="FF6A00"/>
                          <w:sz w:val="26"/>
                          <w:szCs w:val="26"/>
                          <w:lang w:val="en-US"/>
                        </w:rPr>
                        <w:t>diagno</w:t>
                      </w:r>
                      <w:r w:rsidRPr="00766378">
                        <w:rPr>
                          <w:b/>
                          <w:bCs/>
                          <w:color w:val="FF6A00"/>
                          <w:sz w:val="26"/>
                          <w:szCs w:val="26"/>
                          <w:lang w:val="en-US"/>
                        </w:rPr>
                        <w:t>s</w:t>
                      </w:r>
                      <w:r>
                        <w:rPr>
                          <w:b/>
                          <w:bCs/>
                          <w:color w:val="FF6A00"/>
                          <w:sz w:val="26"/>
                          <w:szCs w:val="26"/>
                          <w:lang w:val="en-US"/>
                        </w:rPr>
                        <w:t>ed</w:t>
                      </w:r>
                      <w:proofErr w:type="gramEnd"/>
                      <w:r>
                        <w:rPr>
                          <w:b/>
                          <w:bCs/>
                          <w:color w:val="FF6A00"/>
                          <w:sz w:val="26"/>
                          <w:szCs w:val="26"/>
                          <w:lang w:val="en-US"/>
                        </w:rPr>
                        <w:t xml:space="preserve"> </w:t>
                      </w:r>
                    </w:p>
                    <w:p w14:paraId="1A04B484" w14:textId="77777777" w:rsidR="004B0E92" w:rsidRPr="00766378" w:rsidRDefault="00D81458">
                      <w:pPr>
                        <w:pStyle w:val="Tre2"/>
                        <w:jc w:val="center"/>
                        <w:rPr>
                          <w:b/>
                          <w:bCs/>
                          <w:color w:val="FF6A00"/>
                          <w:sz w:val="26"/>
                          <w:szCs w:val="26"/>
                          <w:lang w:val="en-US"/>
                        </w:rPr>
                      </w:pPr>
                      <w:r>
                        <w:rPr>
                          <w:b/>
                          <w:bCs/>
                          <w:color w:val="FF6A00"/>
                          <w:sz w:val="26"/>
                          <w:szCs w:val="26"/>
                          <w:lang w:val="en-US"/>
                        </w:rPr>
                        <w:t xml:space="preserve">with a thymic tumor? </w:t>
                      </w:r>
                    </w:p>
                    <w:p w14:paraId="418DEA25" w14:textId="77777777" w:rsidR="004B0E92" w:rsidRPr="00766378" w:rsidRDefault="00D81458">
                      <w:pPr>
                        <w:pStyle w:val="Tre2"/>
                        <w:jc w:val="center"/>
                        <w:rPr>
                          <w:lang w:val="en-US"/>
                        </w:rPr>
                      </w:pPr>
                      <w:r>
                        <w:rPr>
                          <w:b/>
                          <w:bCs/>
                          <w:color w:val="FF6A00"/>
                          <w:sz w:val="26"/>
                          <w:szCs w:val="26"/>
                          <w:lang w:val="en-US"/>
                        </w:rPr>
                        <w:t>This information is for you!</w:t>
                      </w:r>
                    </w:p>
                  </w:txbxContent>
                </v:textbox>
                <w10:wrap anchorx="page" anchory="page"/>
              </v:shape>
            </w:pict>
          </mc:Fallback>
        </mc:AlternateContent>
      </w:r>
      <w:r w:rsidR="00D81458">
        <w:rPr>
          <w:noProof/>
        </w:rPr>
        <w:drawing>
          <wp:anchor distT="152400" distB="152400" distL="152400" distR="152400" simplePos="0" relativeHeight="251677696" behindDoc="0" locked="0" layoutInCell="1" allowOverlap="1" wp14:anchorId="7802D328" wp14:editId="1F6BAC54">
            <wp:simplePos x="0" y="0"/>
            <wp:positionH relativeFrom="page">
              <wp:posOffset>266699</wp:posOffset>
            </wp:positionH>
            <wp:positionV relativeFrom="page">
              <wp:posOffset>2055444</wp:posOffset>
            </wp:positionV>
            <wp:extent cx="3171060" cy="4280162"/>
            <wp:effectExtent l="0" t="0" r="0" b="0"/>
            <wp:wrapThrough wrapText="bothSides" distL="152400" distR="152400">
              <wp:wrapPolygon edited="1">
                <wp:start x="0" y="0"/>
                <wp:lineTo x="0" y="21601"/>
                <wp:lineTo x="21600" y="21601"/>
                <wp:lineTo x="21600" y="0"/>
                <wp:lineTo x="0" y="0"/>
              </wp:wrapPolygon>
            </wp:wrapThrough>
            <wp:docPr id="1073741832" name="officeArt object" descr="Obrazek"/>
            <wp:cNvGraphicFramePr/>
            <a:graphic xmlns:a="http://schemas.openxmlformats.org/drawingml/2006/main">
              <a:graphicData uri="http://schemas.openxmlformats.org/drawingml/2006/picture">
                <pic:pic xmlns:pic="http://schemas.openxmlformats.org/drawingml/2006/picture">
                  <pic:nvPicPr>
                    <pic:cNvPr id="1073741832" name="Obrazek" descr="Obrazek"/>
                    <pic:cNvPicPr>
                      <a:picLocks noChangeAspect="1"/>
                    </pic:cNvPicPr>
                  </pic:nvPicPr>
                  <pic:blipFill>
                    <a:blip r:embed="rId7" cstate="print">
                      <a:extLst>
                        <a:ext uri="{28A0092B-C50C-407E-A947-70E740481C1C}">
                          <a14:useLocalDpi xmlns:a14="http://schemas.microsoft.com/office/drawing/2010/main"/>
                        </a:ext>
                      </a:extLst>
                    </a:blip>
                    <a:srcRect/>
                    <a:stretch>
                      <a:fillRect/>
                    </a:stretch>
                  </pic:blipFill>
                  <pic:spPr>
                    <a:xfrm>
                      <a:off x="0" y="0"/>
                      <a:ext cx="3171060" cy="4280162"/>
                    </a:xfrm>
                    <a:prstGeom prst="rect">
                      <a:avLst/>
                    </a:prstGeom>
                    <a:ln w="12700" cap="flat">
                      <a:noFill/>
                      <a:miter lim="400000"/>
                    </a:ln>
                    <a:effectLst/>
                  </pic:spPr>
                </pic:pic>
              </a:graphicData>
            </a:graphic>
          </wp:anchor>
        </w:drawing>
      </w:r>
      <w:r w:rsidR="00D81458">
        <w:rPr>
          <w:noProof/>
        </w:rPr>
        <w:drawing>
          <wp:anchor distT="152400" distB="152400" distL="152400" distR="152400" simplePos="0" relativeHeight="251678720" behindDoc="0" locked="0" layoutInCell="1" allowOverlap="1" wp14:anchorId="00BEE3AB" wp14:editId="3630BFBC">
            <wp:simplePos x="0" y="0"/>
            <wp:positionH relativeFrom="page">
              <wp:posOffset>7315170</wp:posOffset>
            </wp:positionH>
            <wp:positionV relativeFrom="page">
              <wp:posOffset>4307837</wp:posOffset>
            </wp:positionV>
            <wp:extent cx="3117172" cy="3021538"/>
            <wp:effectExtent l="0" t="0" r="0" b="0"/>
            <wp:wrapThrough wrapText="bothSides" distL="152400" distR="152400">
              <wp:wrapPolygon edited="1">
                <wp:start x="0" y="0"/>
                <wp:lineTo x="0" y="21599"/>
                <wp:lineTo x="21599" y="21599"/>
                <wp:lineTo x="21599" y="0"/>
                <wp:lineTo x="0" y="0"/>
              </wp:wrapPolygon>
            </wp:wrapThrough>
            <wp:docPr id="1073741833" name="officeArt object" descr="Obrazek"/>
            <wp:cNvGraphicFramePr/>
            <a:graphic xmlns:a="http://schemas.openxmlformats.org/drawingml/2006/main">
              <a:graphicData uri="http://schemas.openxmlformats.org/drawingml/2006/picture">
                <pic:pic xmlns:pic="http://schemas.openxmlformats.org/drawingml/2006/picture">
                  <pic:nvPicPr>
                    <pic:cNvPr id="1073741833" name="Obrazek" descr="Obrazek"/>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3117172" cy="3021538"/>
                    </a:xfrm>
                    <a:prstGeom prst="rect">
                      <a:avLst/>
                    </a:prstGeom>
                    <a:ln w="12700" cap="flat">
                      <a:noFill/>
                      <a:miter lim="400000"/>
                    </a:ln>
                    <a:effectLst/>
                  </pic:spPr>
                </pic:pic>
              </a:graphicData>
            </a:graphic>
          </wp:anchor>
        </w:drawing>
      </w:r>
      <w:r w:rsidR="00D81458">
        <w:rPr>
          <w:rFonts w:ascii="Arial Unicode MS" w:hAnsi="Arial Unicode MS"/>
        </w:rPr>
        <w:br w:type="page"/>
      </w:r>
    </w:p>
    <w:p w14:paraId="05EE9CFA" w14:textId="0EB3DCD2" w:rsidR="004B0E92" w:rsidRDefault="00B22CE5">
      <w:r>
        <w:rPr>
          <w:noProof/>
        </w:rPr>
        <w:lastRenderedPageBreak/>
        <mc:AlternateContent>
          <mc:Choice Requires="wps">
            <w:drawing>
              <wp:anchor distT="152400" distB="152400" distL="152400" distR="152400" simplePos="0" relativeHeight="251667456" behindDoc="0" locked="0" layoutInCell="1" allowOverlap="1" wp14:anchorId="60FDEA3D" wp14:editId="504FA42D">
                <wp:simplePos x="0" y="0"/>
                <wp:positionH relativeFrom="page">
                  <wp:posOffset>268448</wp:posOffset>
                </wp:positionH>
                <wp:positionV relativeFrom="page">
                  <wp:posOffset>469783</wp:posOffset>
                </wp:positionV>
                <wp:extent cx="3129280" cy="4530056"/>
                <wp:effectExtent l="0" t="0" r="0" b="4445"/>
                <wp:wrapNone/>
                <wp:docPr id="1073741836" name="officeArt object" descr="How are thymic cancers treated?…"/>
                <wp:cNvGraphicFramePr/>
                <a:graphic xmlns:a="http://schemas.openxmlformats.org/drawingml/2006/main">
                  <a:graphicData uri="http://schemas.microsoft.com/office/word/2010/wordprocessingShape">
                    <wps:wsp>
                      <wps:cNvSpPr txBox="1"/>
                      <wps:spPr>
                        <a:xfrm>
                          <a:off x="0" y="0"/>
                          <a:ext cx="3129280" cy="4530056"/>
                        </a:xfrm>
                        <a:prstGeom prst="rect">
                          <a:avLst/>
                        </a:prstGeom>
                        <a:noFill/>
                        <a:ln w="12700" cap="flat">
                          <a:noFill/>
                          <a:miter lim="400000"/>
                        </a:ln>
                        <a:effectLst/>
                      </wps:spPr>
                      <wps:txbx>
                        <w:txbxContent>
                          <w:p w14:paraId="7E94569A" w14:textId="77777777" w:rsidR="004B0E92" w:rsidRPr="00250756" w:rsidRDefault="00D81458">
                            <w:pPr>
                              <w:pStyle w:val="Podtytu"/>
                              <w:rPr>
                                <w:rStyle w:val="Czerwony"/>
                                <w:rFonts w:ascii="Calibri" w:eastAsia="Helvetica Neue" w:hAnsi="Calibri" w:cs="Calibri"/>
                                <w:b/>
                                <w:bCs/>
                                <w:color w:val="FF6A00"/>
                              </w:rPr>
                            </w:pPr>
                            <w:r w:rsidRPr="00250756">
                              <w:rPr>
                                <w:rStyle w:val="Czerwony"/>
                                <w:rFonts w:ascii="Calibri" w:hAnsi="Calibri" w:cs="Calibri"/>
                                <w:b/>
                                <w:bCs/>
                                <w:color w:val="FF6A00"/>
                              </w:rPr>
                              <w:t>How are thymic cancers treated?</w:t>
                            </w:r>
                          </w:p>
                          <w:p w14:paraId="1BCB55BF" w14:textId="77777777" w:rsidR="004B0E92" w:rsidRPr="00250756" w:rsidRDefault="004B0E92">
                            <w:pPr>
                              <w:pStyle w:val="Tre2"/>
                              <w:rPr>
                                <w:rStyle w:val="Czerwony"/>
                                <w:rFonts w:ascii="Calibri" w:hAnsi="Calibri" w:cs="Calibri"/>
                                <w:color w:val="FF6A00"/>
                              </w:rPr>
                            </w:pPr>
                          </w:p>
                          <w:p w14:paraId="62A54758" w14:textId="77777777" w:rsidR="004B0E92" w:rsidRPr="00250756" w:rsidRDefault="00D81458">
                            <w:pPr>
                              <w:pStyle w:val="Tre2"/>
                              <w:rPr>
                                <w:rStyle w:val="Czerwony"/>
                                <w:rFonts w:ascii="Calibri" w:hAnsi="Calibri" w:cs="Calibri"/>
                                <w:color w:val="FF6A00"/>
                              </w:rPr>
                            </w:pPr>
                            <w:r w:rsidRPr="00250756">
                              <w:rPr>
                                <w:rStyle w:val="Czerwony"/>
                                <w:rFonts w:ascii="Calibri" w:hAnsi="Calibri" w:cs="Calibri"/>
                                <w:color w:val="262261"/>
                              </w:rPr>
                              <w:t>Your treatment will depend on the type of your diseases and its stage. The type of the disease is determined by a pathologist who analyses your tumor or its fragments under a microscope. Treatment methods include:</w:t>
                            </w:r>
                          </w:p>
                          <w:p w14:paraId="79AED554" w14:textId="77777777" w:rsidR="004B0E92" w:rsidRPr="00250756" w:rsidRDefault="00D81458">
                            <w:pPr>
                              <w:pStyle w:val="Tre2"/>
                              <w:numPr>
                                <w:ilvl w:val="0"/>
                                <w:numId w:val="3"/>
                              </w:numPr>
                              <w:rPr>
                                <w:rFonts w:ascii="Calibri" w:hAnsi="Calibri" w:cs="Calibri"/>
                                <w:b/>
                                <w:bCs/>
                                <w:color w:val="FF6A00"/>
                                <w:lang w:val="en-US"/>
                              </w:rPr>
                            </w:pPr>
                            <w:r w:rsidRPr="00250756">
                              <w:rPr>
                                <w:rStyle w:val="Czerwony"/>
                                <w:rFonts w:ascii="Calibri" w:hAnsi="Calibri" w:cs="Calibri"/>
                                <w:b/>
                                <w:bCs/>
                                <w:color w:val="FF6A00"/>
                              </w:rPr>
                              <w:t>Surgery</w:t>
                            </w:r>
                          </w:p>
                          <w:p w14:paraId="433AF9F7" w14:textId="77777777" w:rsidR="004B0E92" w:rsidRPr="00250756" w:rsidRDefault="00D81458">
                            <w:pPr>
                              <w:pStyle w:val="Tre2"/>
                              <w:numPr>
                                <w:ilvl w:val="0"/>
                                <w:numId w:val="3"/>
                              </w:numPr>
                              <w:rPr>
                                <w:rFonts w:ascii="Calibri" w:hAnsi="Calibri" w:cs="Calibri"/>
                                <w:b/>
                                <w:bCs/>
                                <w:color w:val="FF6A00"/>
                                <w:lang w:val="fr-FR"/>
                              </w:rPr>
                            </w:pPr>
                            <w:r w:rsidRPr="00250756">
                              <w:rPr>
                                <w:rStyle w:val="Czerwony"/>
                                <w:rFonts w:ascii="Calibri" w:hAnsi="Calibri" w:cs="Calibri"/>
                                <w:b/>
                                <w:bCs/>
                                <w:color w:val="FF6A00"/>
                                <w:lang w:val="fr-FR"/>
                              </w:rPr>
                              <w:t>Radiation</w:t>
                            </w:r>
                          </w:p>
                          <w:p w14:paraId="48945BB6" w14:textId="77777777" w:rsidR="004B0E92" w:rsidRPr="00250756" w:rsidRDefault="00D81458">
                            <w:pPr>
                              <w:pStyle w:val="Tre2"/>
                              <w:numPr>
                                <w:ilvl w:val="0"/>
                                <w:numId w:val="3"/>
                              </w:numPr>
                              <w:rPr>
                                <w:rFonts w:ascii="Calibri" w:hAnsi="Calibri" w:cs="Calibri"/>
                                <w:b/>
                                <w:bCs/>
                                <w:color w:val="FF6A00"/>
                                <w:lang w:val="en-US"/>
                              </w:rPr>
                            </w:pPr>
                            <w:r w:rsidRPr="00250756">
                              <w:rPr>
                                <w:rStyle w:val="Czerwony"/>
                                <w:rFonts w:ascii="Calibri" w:hAnsi="Calibri" w:cs="Calibri"/>
                                <w:b/>
                                <w:bCs/>
                                <w:color w:val="FF6A00"/>
                              </w:rPr>
                              <w:t xml:space="preserve">Chemotherapy </w:t>
                            </w:r>
                          </w:p>
                          <w:p w14:paraId="7E8F2CEE" w14:textId="77777777" w:rsidR="004B0E92" w:rsidRPr="00250756" w:rsidRDefault="004B0E92">
                            <w:pPr>
                              <w:pStyle w:val="Tre2"/>
                              <w:rPr>
                                <w:rStyle w:val="Czerwony"/>
                                <w:rFonts w:ascii="Calibri" w:hAnsi="Calibri" w:cs="Calibri"/>
                                <w:color w:val="FF6A00"/>
                              </w:rPr>
                            </w:pPr>
                          </w:p>
                          <w:p w14:paraId="55BBA22B" w14:textId="77777777" w:rsidR="004B0E92" w:rsidRPr="00250756" w:rsidRDefault="00D81458">
                            <w:pPr>
                              <w:pStyle w:val="Tre2"/>
                              <w:rPr>
                                <w:rFonts w:ascii="Calibri" w:hAnsi="Calibri" w:cs="Calibri"/>
                                <w:lang w:val="en-US"/>
                              </w:rPr>
                            </w:pPr>
                            <w:r w:rsidRPr="00250756">
                              <w:rPr>
                                <w:rStyle w:val="Czerwony"/>
                                <w:rFonts w:ascii="Calibri" w:hAnsi="Calibri" w:cs="Calibri"/>
                                <w:color w:val="262261"/>
                              </w:rPr>
                              <w:t>Thymomas, thymic carcinomas and thymic neuroendocrine tumors are very rare. Not all doctors are familiar with them so your doctor may have to consult with other experts. Your case may need to be managed by a team including a thoracic surgeon, a radiation oncologist and/or medical oncologist, all working together with a radiologist and a pathologist experienced in thymic tumor diagnostics. The International Thymic Malignancy Interest Group (ITMIG) can assist in finding you a doctor that is familiar with thymic epithelial tumors.</w:t>
                            </w:r>
                          </w:p>
                        </w:txbxContent>
                      </wps:txbx>
                      <wps:bodyPr wrap="square" lIns="0" tIns="0" rIns="0" bIns="0" numCol="1" anchor="t">
                        <a:noAutofit/>
                      </wps:bodyPr>
                    </wps:wsp>
                  </a:graphicData>
                </a:graphic>
                <wp14:sizeRelV relativeFrom="margin">
                  <wp14:pctHeight>0</wp14:pctHeight>
                </wp14:sizeRelV>
              </wp:anchor>
            </w:drawing>
          </mc:Choice>
          <mc:Fallback>
            <w:pict>
              <v:shape w14:anchorId="60FDEA3D" id="_x0000_s1030" type="#_x0000_t202" alt="How are thymic cancers treated?…" style="position:absolute;margin-left:21.15pt;margin-top:37pt;width:246.4pt;height:356.7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" filled="f" stroked="f" strokeweight="1pt">
                <v:stroke miterlimit="4"/>
                <v:textbox inset="0,0,0,0">
                  <w:txbxContent>
                    <w:p w14:paraId="7E94569A" w14:textId="77777777" w:rsidR="004B0E92" w:rsidRPr="00250756" w:rsidRDefault="00D81458">
                      <w:pPr>
                        <w:pStyle w:val="Podtytu"/>
                        <w:rPr>
                          <w:rStyle w:val="Czerwony"/>
                          <w:rFonts w:ascii="Calibri" w:eastAsia="Helvetica Neue" w:hAnsi="Calibri" w:cs="Calibri"/>
                          <w:b/>
                          <w:bCs/>
                          <w:color w:val="FF6A00"/>
                        </w:rPr>
                      </w:pPr>
                      <w:r w:rsidRPr="00250756">
                        <w:rPr>
                          <w:rStyle w:val="Czerwony"/>
                          <w:rFonts w:ascii="Calibri" w:hAnsi="Calibri" w:cs="Calibri"/>
                          <w:b/>
                          <w:bCs/>
                          <w:color w:val="FF6A00"/>
                        </w:rPr>
                        <w:t>How are thymic cancers treated?</w:t>
                      </w:r>
                    </w:p>
                    <w:p w14:paraId="1BCB55BF" w14:textId="77777777" w:rsidR="004B0E92" w:rsidRPr="00250756" w:rsidRDefault="004B0E92">
                      <w:pPr>
                        <w:pStyle w:val="Tre2"/>
                        <w:rPr>
                          <w:rStyle w:val="Czerwony"/>
                          <w:rFonts w:ascii="Calibri" w:hAnsi="Calibri" w:cs="Calibri"/>
                          <w:color w:val="FF6A00"/>
                        </w:rPr>
                      </w:pPr>
                    </w:p>
                    <w:p w14:paraId="62A54758" w14:textId="77777777" w:rsidR="004B0E92" w:rsidRPr="00250756" w:rsidRDefault="00D81458">
                      <w:pPr>
                        <w:pStyle w:val="Tre2"/>
                        <w:rPr>
                          <w:rStyle w:val="Czerwony"/>
                          <w:rFonts w:ascii="Calibri" w:hAnsi="Calibri" w:cs="Calibri"/>
                          <w:color w:val="FF6A00"/>
                        </w:rPr>
                      </w:pPr>
                      <w:r w:rsidRPr="00250756">
                        <w:rPr>
                          <w:rStyle w:val="Czerwony"/>
                          <w:rFonts w:ascii="Calibri" w:hAnsi="Calibri" w:cs="Calibri"/>
                          <w:color w:val="262261"/>
                        </w:rPr>
                        <w:t>Your treatment will depend on the type of your diseases and its stage. The type of the disease is determined by a pathologist who analyses your tumor or its fragments under a microscope. Treatment methods include:</w:t>
                      </w:r>
                    </w:p>
                    <w:p w14:paraId="79AED554" w14:textId="77777777" w:rsidR="004B0E92" w:rsidRPr="00250756" w:rsidRDefault="00D81458">
                      <w:pPr>
                        <w:pStyle w:val="Tre2"/>
                        <w:numPr>
                          <w:ilvl w:val="0"/>
                          <w:numId w:val="3"/>
                        </w:numPr>
                        <w:rPr>
                          <w:rFonts w:ascii="Calibri" w:hAnsi="Calibri" w:cs="Calibri"/>
                          <w:b/>
                          <w:bCs/>
                          <w:color w:val="FF6A00"/>
                          <w:lang w:val="en-US"/>
                        </w:rPr>
                      </w:pPr>
                      <w:r w:rsidRPr="00250756">
                        <w:rPr>
                          <w:rStyle w:val="Czerwony"/>
                          <w:rFonts w:ascii="Calibri" w:hAnsi="Calibri" w:cs="Calibri"/>
                          <w:b/>
                          <w:bCs/>
                          <w:color w:val="FF6A00"/>
                        </w:rPr>
                        <w:t>Surgery</w:t>
                      </w:r>
                    </w:p>
                    <w:p w14:paraId="433AF9F7" w14:textId="77777777" w:rsidR="004B0E92" w:rsidRPr="00250756" w:rsidRDefault="00D81458">
                      <w:pPr>
                        <w:pStyle w:val="Tre2"/>
                        <w:numPr>
                          <w:ilvl w:val="0"/>
                          <w:numId w:val="3"/>
                        </w:numPr>
                        <w:rPr>
                          <w:rFonts w:ascii="Calibri" w:hAnsi="Calibri" w:cs="Calibri"/>
                          <w:b/>
                          <w:bCs/>
                          <w:color w:val="FF6A00"/>
                          <w:lang w:val="fr-FR"/>
                        </w:rPr>
                      </w:pPr>
                      <w:r w:rsidRPr="00250756">
                        <w:rPr>
                          <w:rStyle w:val="Czerwony"/>
                          <w:rFonts w:ascii="Calibri" w:hAnsi="Calibri" w:cs="Calibri"/>
                          <w:b/>
                          <w:bCs/>
                          <w:color w:val="FF6A00"/>
                          <w:lang w:val="fr-FR"/>
                        </w:rPr>
                        <w:t>Radiation</w:t>
                      </w:r>
                    </w:p>
                    <w:p w14:paraId="48945BB6" w14:textId="77777777" w:rsidR="004B0E92" w:rsidRPr="00250756" w:rsidRDefault="00D81458">
                      <w:pPr>
                        <w:pStyle w:val="Tre2"/>
                        <w:numPr>
                          <w:ilvl w:val="0"/>
                          <w:numId w:val="3"/>
                        </w:numPr>
                        <w:rPr>
                          <w:rFonts w:ascii="Calibri" w:hAnsi="Calibri" w:cs="Calibri"/>
                          <w:b/>
                          <w:bCs/>
                          <w:color w:val="FF6A00"/>
                          <w:lang w:val="en-US"/>
                        </w:rPr>
                      </w:pPr>
                      <w:r w:rsidRPr="00250756">
                        <w:rPr>
                          <w:rStyle w:val="Czerwony"/>
                          <w:rFonts w:ascii="Calibri" w:hAnsi="Calibri" w:cs="Calibri"/>
                          <w:b/>
                          <w:bCs/>
                          <w:color w:val="FF6A00"/>
                        </w:rPr>
                        <w:t xml:space="preserve">Chemotherapy </w:t>
                      </w:r>
                    </w:p>
                    <w:p w14:paraId="7E8F2CEE" w14:textId="77777777" w:rsidR="004B0E92" w:rsidRPr="00250756" w:rsidRDefault="004B0E92">
                      <w:pPr>
                        <w:pStyle w:val="Tre2"/>
                        <w:rPr>
                          <w:rStyle w:val="Czerwony"/>
                          <w:rFonts w:ascii="Calibri" w:hAnsi="Calibri" w:cs="Calibri"/>
                          <w:color w:val="FF6A00"/>
                        </w:rPr>
                      </w:pPr>
                    </w:p>
                    <w:p w14:paraId="55BBA22B" w14:textId="77777777" w:rsidR="004B0E92" w:rsidRPr="00250756" w:rsidRDefault="00D81458">
                      <w:pPr>
                        <w:pStyle w:val="Tre2"/>
                        <w:rPr>
                          <w:rFonts w:ascii="Calibri" w:hAnsi="Calibri" w:cs="Calibri"/>
                          <w:lang w:val="en-US"/>
                        </w:rPr>
                      </w:pPr>
                      <w:r w:rsidRPr="00250756">
                        <w:rPr>
                          <w:rStyle w:val="Czerwony"/>
                          <w:rFonts w:ascii="Calibri" w:hAnsi="Calibri" w:cs="Calibri"/>
                          <w:color w:val="262261"/>
                        </w:rPr>
                        <w:t>Thymomas, thymic carcinomas and thymic neuroendocrine tumors are very rare. Not all doctors are familiar with them so your doctor may have to consult with other experts. Your case may need to be managed by a team including a thoracic surgeon, a radiation oncologist and/or medical oncologist, all working together with a radiologist and a pathologist experienced in thymic tumor diagnostics. The International Thymic Malignancy Interest Group (ITMIG) can assist in finding you a doctor that is familiar with thymic epithelial tumors.</w:t>
                      </w:r>
                    </w:p>
                  </w:txbxContent>
                </v:textbox>
                <w10:wrap anchorx="page" anchory="page"/>
              </v:shape>
            </w:pict>
          </mc:Fallback>
        </mc:AlternateContent>
      </w:r>
      <w:r w:rsidR="00766378">
        <w:rPr>
          <w:noProof/>
        </w:rPr>
        <mc:AlternateContent>
          <mc:Choice Requires="wpg">
            <w:drawing>
              <wp:anchor distT="152400" distB="152400" distL="152400" distR="152400" simplePos="0" relativeHeight="251680768" behindDoc="0" locked="0" layoutInCell="1" allowOverlap="1" wp14:anchorId="52F926F9" wp14:editId="3F7F5FFF">
                <wp:simplePos x="0" y="0"/>
                <wp:positionH relativeFrom="page">
                  <wp:posOffset>7088696</wp:posOffset>
                </wp:positionH>
                <wp:positionV relativeFrom="page">
                  <wp:posOffset>5469622</wp:posOffset>
                </wp:positionV>
                <wp:extent cx="1937857" cy="1911956"/>
                <wp:effectExtent l="0" t="0" r="5715" b="6350"/>
                <wp:wrapNone/>
                <wp:docPr id="1073741848" name="officeArt object" descr="Grupuj"/>
                <wp:cNvGraphicFramePr/>
                <a:graphic xmlns:a="http://schemas.openxmlformats.org/drawingml/2006/main">
                  <a:graphicData uri="http://schemas.microsoft.com/office/word/2010/wordprocessingGroup">
                    <wpg:wgp>
                      <wpg:cNvGrpSpPr/>
                      <wpg:grpSpPr>
                        <a:xfrm>
                          <a:off x="0" y="0"/>
                          <a:ext cx="1937857" cy="1911956"/>
                          <a:chOff x="0" y="0"/>
                          <a:chExt cx="1828800" cy="1794930"/>
                        </a:xfrm>
                      </wpg:grpSpPr>
                      <pic:pic xmlns:pic="http://schemas.openxmlformats.org/drawingml/2006/picture">
                        <pic:nvPicPr>
                          <pic:cNvPr id="1073741846" name="Obrazek" descr="Obrazek"/>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513577"/>
                            <a:ext cx="1281354" cy="1281354"/>
                          </a:xfrm>
                          <a:prstGeom prst="rect">
                            <a:avLst/>
                          </a:prstGeom>
                          <a:ln w="12700" cap="flat">
                            <a:noFill/>
                            <a:miter lim="400000"/>
                          </a:ln>
                          <a:effectLst/>
                        </pic:spPr>
                      </pic:pic>
                      <wps:wsp>
                        <wps:cNvPr id="1073741847" name="Scan for access to ITMIG website and more information"/>
                        <wps:cNvSpPr/>
                        <wps:spPr>
                          <a:xfrm>
                            <a:off x="101600" y="0"/>
                            <a:ext cx="1727200" cy="1680631"/>
                          </a:xfrm>
                          <a:prstGeom prst="rect">
                            <a:avLst/>
                          </a:prstGeom>
                          <a:noFill/>
                          <a:ln w="12700" cap="flat">
                            <a:noFill/>
                            <a:miter lim="400000"/>
                          </a:ln>
                          <a:effectLst/>
                        </wps:spPr>
                        <wps:txbx>
                          <w:txbxContent>
                            <w:p w14:paraId="588F261F" w14:textId="5D15F8F4" w:rsidR="004B0E92" w:rsidRPr="00250756" w:rsidRDefault="00D81458">
                              <w:pPr>
                                <w:pStyle w:val="Tre"/>
                                <w:rPr>
                                  <w:rStyle w:val="Wyrnienie"/>
                                  <w:rFonts w:ascii="Calibri" w:hAnsi="Calibri" w:cs="Calibri"/>
                                  <w:color w:val="262261"/>
                                  <w:lang w:val="en-US"/>
                                </w:rPr>
                              </w:pPr>
                              <w:r w:rsidRPr="00250756">
                                <w:rPr>
                                  <w:rStyle w:val="Wyrnienie"/>
                                  <w:rFonts w:ascii="Calibri" w:hAnsi="Calibri" w:cs="Calibri"/>
                                  <w:color w:val="262261"/>
                                  <w:lang w:val="en-US"/>
                                </w:rPr>
                                <w:t>Scan for access to ITMIG website and more information</w:t>
                              </w:r>
                            </w:p>
                            <w:p w14:paraId="2EFC84E1" w14:textId="77777777" w:rsidR="00766378" w:rsidRPr="00766378" w:rsidRDefault="00766378">
                              <w:pPr>
                                <w:pStyle w:val="Tre"/>
                                <w:rPr>
                                  <w:lang w:val="en-US"/>
                                </w:rPr>
                              </w:pP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2F926F9" id="_x0000_s1031" alt="Grupuj" style="position:absolute;margin-left:558.15pt;margin-top:430.7pt;width:152.6pt;height:150.55pt;z-index:251680768;mso-wrap-distance-left:12pt;mso-wrap-distance-top:12pt;mso-wrap-distance-right:12pt;mso-wrap-distance-bottom:12pt;mso-position-horizontal-relative:page;mso-position-vertical-relative:page;mso-width-relative:margin;mso-height-relative:margin" coordsize="18288,179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ek" o:spid="_x0000_s1032" type="#_x0000_t75" alt="Obrazek" style="position:absolute;top:5135;width:12813;height:128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" strokeweight="1pt">
                  <v:stroke miterlimit="4"/>
                  <v:imagedata r:id="rId10" o:title="Obrazek"/>
                </v:shape>
                <v:rect id="Scan for access to ITMIG website and more information" o:spid="_x0000_s1033" style="position:absolute;left:1016;width:17272;height:168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" filled="f" stroked="f" strokeweight="1pt">
                  <v:stroke miterlimit="4"/>
                  <v:textbox inset="0,0,0,0">
                    <w:txbxContent>
                      <w:p w14:paraId="588F261F" w14:textId="5D15F8F4" w:rsidR="004B0E92" w:rsidRPr="00250756" w:rsidRDefault="00D81458">
                        <w:pPr>
                          <w:pStyle w:val="Tre"/>
                          <w:rPr>
                            <w:rStyle w:val="Wyrnienie"/>
                            <w:rFonts w:ascii="Calibri" w:hAnsi="Calibri" w:cs="Calibri"/>
                            <w:color w:val="262261"/>
                            <w:lang w:val="en-US"/>
                          </w:rPr>
                        </w:pPr>
                        <w:r w:rsidRPr="00250756">
                          <w:rPr>
                            <w:rStyle w:val="Wyrnienie"/>
                            <w:rFonts w:ascii="Calibri" w:hAnsi="Calibri" w:cs="Calibri"/>
                            <w:color w:val="262261"/>
                            <w:lang w:val="en-US"/>
                          </w:rPr>
                          <w:t>Scan for access to ITMIG website and more information</w:t>
                        </w:r>
                      </w:p>
                      <w:p w14:paraId="2EFC84E1" w14:textId="77777777" w:rsidR="00766378" w:rsidRPr="00766378" w:rsidRDefault="00766378">
                        <w:pPr>
                          <w:pStyle w:val="Tre"/>
                          <w:rPr>
                            <w:lang w:val="en-US"/>
                          </w:rPr>
                        </w:pPr>
                      </w:p>
                    </w:txbxContent>
                  </v:textbox>
                </v:rect>
                <w10:wrap anchorx="page" anchory="page"/>
              </v:group>
            </w:pict>
          </mc:Fallback>
        </mc:AlternateContent>
      </w:r>
      <w:r w:rsidR="00766378">
        <w:rPr>
          <w:noProof/>
        </w:rPr>
        <mc:AlternateContent>
          <mc:Choice Requires="wps">
            <w:drawing>
              <wp:anchor distT="152400" distB="152400" distL="152400" distR="152400" simplePos="0" relativeHeight="251674624" behindDoc="0" locked="0" layoutInCell="1" allowOverlap="1" wp14:anchorId="04C502B4" wp14:editId="6FFAE44E">
                <wp:simplePos x="0" y="0"/>
                <wp:positionH relativeFrom="page">
                  <wp:posOffset>3699545</wp:posOffset>
                </wp:positionH>
                <wp:positionV relativeFrom="page">
                  <wp:posOffset>4902718</wp:posOffset>
                </wp:positionV>
                <wp:extent cx="3263900" cy="2364152"/>
                <wp:effectExtent l="0" t="0" r="0" b="0"/>
                <wp:wrapNone/>
                <wp:docPr id="1073741843" name="officeArt object" descr="You are not alone!…"/>
                <wp:cNvGraphicFramePr/>
                <a:graphic xmlns:a="http://schemas.openxmlformats.org/drawingml/2006/main">
                  <a:graphicData uri="http://schemas.microsoft.com/office/word/2010/wordprocessingShape">
                    <wps:wsp>
                      <wps:cNvSpPr/>
                      <wps:spPr>
                        <a:xfrm>
                          <a:off x="0" y="0"/>
                          <a:ext cx="3263900" cy="2364152"/>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62B384C" w14:textId="77777777" w:rsidR="004B0E92" w:rsidRPr="00250756" w:rsidRDefault="00D81458">
                            <w:pPr>
                              <w:pStyle w:val="Podtytu"/>
                              <w:rPr>
                                <w:rStyle w:val="Czerwony"/>
                                <w:rFonts w:ascii="Calibri" w:eastAsia="Helvetica Neue" w:hAnsi="Calibri" w:cs="Calibri"/>
                                <w:b/>
                                <w:bCs/>
                                <w:color w:val="FF6A00"/>
                              </w:rPr>
                            </w:pPr>
                            <w:r w:rsidRPr="00250756">
                              <w:rPr>
                                <w:rStyle w:val="Czerwony"/>
                                <w:rFonts w:ascii="Calibri" w:hAnsi="Calibri" w:cs="Calibri"/>
                                <w:b/>
                                <w:bCs/>
                                <w:color w:val="FF6A00"/>
                              </w:rPr>
                              <w:t>You are not alone!</w:t>
                            </w:r>
                          </w:p>
                          <w:p w14:paraId="031B9E4B" w14:textId="77777777" w:rsidR="004B0E92" w:rsidRPr="00250756" w:rsidRDefault="004B0E92">
                            <w:pPr>
                              <w:pStyle w:val="Tre"/>
                              <w:spacing w:before="0"/>
                              <w:rPr>
                                <w:rStyle w:val="Czerwony"/>
                                <w:rFonts w:ascii="Calibri" w:hAnsi="Calibri" w:cs="Calibri"/>
                                <w:color w:val="FF6A00"/>
                                <w:sz w:val="22"/>
                                <w:szCs w:val="22"/>
                              </w:rPr>
                            </w:pPr>
                          </w:p>
                          <w:p w14:paraId="55945F30" w14:textId="77777777" w:rsidR="004B0E92" w:rsidRPr="00250756" w:rsidRDefault="00D81458">
                            <w:pPr>
                              <w:pStyle w:val="Tre"/>
                              <w:spacing w:before="0"/>
                              <w:rPr>
                                <w:rStyle w:val="Czerwony"/>
                                <w:rFonts w:ascii="Calibri" w:hAnsi="Calibri" w:cs="Calibri"/>
                                <w:color w:val="FF6A00"/>
                                <w:sz w:val="22"/>
                                <w:szCs w:val="22"/>
                              </w:rPr>
                            </w:pPr>
                            <w:r w:rsidRPr="00250756">
                              <w:rPr>
                                <w:rStyle w:val="Czerwony"/>
                                <w:rFonts w:ascii="Calibri" w:hAnsi="Calibri" w:cs="Calibri"/>
                                <w:color w:val="FF6A00"/>
                                <w:sz w:val="22"/>
                                <w:szCs w:val="22"/>
                              </w:rPr>
                              <w:t xml:space="preserve">Need to talk with other patients? </w:t>
                            </w:r>
                          </w:p>
                          <w:p w14:paraId="38149A45" w14:textId="77777777" w:rsidR="004B0E92" w:rsidRPr="00250756" w:rsidRDefault="00D81458">
                            <w:pPr>
                              <w:pStyle w:val="Tre"/>
                              <w:spacing w:before="0"/>
                              <w:rPr>
                                <w:rFonts w:ascii="Calibri" w:hAnsi="Calibri" w:cs="Calibri"/>
                                <w:color w:val="FF6A00"/>
                                <w:sz w:val="22"/>
                                <w:szCs w:val="22"/>
                                <w:lang w:val="en-US"/>
                              </w:rPr>
                            </w:pPr>
                            <w:r w:rsidRPr="00250756">
                              <w:rPr>
                                <w:rStyle w:val="Czerwony"/>
                                <w:rFonts w:ascii="Calibri" w:hAnsi="Calibri" w:cs="Calibri"/>
                                <w:color w:val="FF6A00"/>
                                <w:sz w:val="22"/>
                                <w:szCs w:val="22"/>
                              </w:rPr>
                              <w:t xml:space="preserve">Join the below </w:t>
                            </w:r>
                            <w:r w:rsidRPr="00250756">
                              <w:rPr>
                                <w:rFonts w:ascii="Calibri" w:hAnsi="Calibri" w:cs="Calibri"/>
                                <w:color w:val="FF6A00"/>
                                <w:sz w:val="22"/>
                                <w:szCs w:val="22"/>
                                <w:lang w:val="en-US"/>
                              </w:rPr>
                              <w:t>Facebook support groups:</w:t>
                            </w:r>
                          </w:p>
                          <w:p w14:paraId="096F0DC8" w14:textId="77777777" w:rsidR="004B0E92" w:rsidRPr="00250756" w:rsidRDefault="00906CF5">
                            <w:pPr>
                              <w:pStyle w:val="Tre"/>
                              <w:numPr>
                                <w:ilvl w:val="0"/>
                                <w:numId w:val="5"/>
                              </w:numPr>
                              <w:spacing w:before="0"/>
                              <w:rPr>
                                <w:rFonts w:ascii="Calibri" w:hAnsi="Calibri" w:cs="Calibri"/>
                                <w:b/>
                                <w:bCs/>
                                <w:color w:val="FF6A00"/>
                                <w:sz w:val="22"/>
                                <w:szCs w:val="22"/>
                              </w:rPr>
                            </w:pPr>
                            <w:hyperlink r:id="rId11" w:history="1">
                              <w:r w:rsidR="00D81458" w:rsidRPr="00250756">
                                <w:rPr>
                                  <w:rStyle w:val="cze"/>
                                  <w:rFonts w:ascii="Calibri" w:hAnsi="Calibri" w:cs="Calibri"/>
                                  <w:b/>
                                  <w:bCs/>
                                  <w:color w:val="FF6A00"/>
                                  <w:sz w:val="22"/>
                                  <w:szCs w:val="22"/>
                                  <w:lang w:val="en-US"/>
                                </w:rPr>
                                <w:t>Thymoma Support Group</w:t>
                              </w:r>
                            </w:hyperlink>
                          </w:p>
                          <w:p w14:paraId="0470546D" w14:textId="77777777" w:rsidR="004B0E92" w:rsidRPr="00250756" w:rsidRDefault="00906CF5">
                            <w:pPr>
                              <w:pStyle w:val="Tre"/>
                              <w:numPr>
                                <w:ilvl w:val="0"/>
                                <w:numId w:val="5"/>
                              </w:numPr>
                              <w:spacing w:before="0"/>
                              <w:rPr>
                                <w:rFonts w:ascii="Calibri" w:hAnsi="Calibri" w:cs="Calibri"/>
                                <w:b/>
                                <w:bCs/>
                                <w:color w:val="FF6A00"/>
                                <w:sz w:val="22"/>
                                <w:szCs w:val="22"/>
                              </w:rPr>
                            </w:pPr>
                            <w:hyperlink r:id="rId12" w:history="1">
                              <w:r w:rsidR="00D81458" w:rsidRPr="00250756">
                                <w:rPr>
                                  <w:rStyle w:val="cze"/>
                                  <w:rFonts w:ascii="Calibri" w:hAnsi="Calibri" w:cs="Calibri"/>
                                  <w:b/>
                                  <w:bCs/>
                                  <w:color w:val="FF6A00"/>
                                  <w:sz w:val="22"/>
                                  <w:szCs w:val="22"/>
                                  <w:lang w:val="en-US"/>
                                </w:rPr>
                                <w:t>Thymic Carcinoma Group</w:t>
                              </w:r>
                            </w:hyperlink>
                          </w:p>
                          <w:p w14:paraId="646397DC" w14:textId="77777777" w:rsidR="004B0E92" w:rsidRPr="00250756" w:rsidRDefault="00906CF5">
                            <w:pPr>
                              <w:pStyle w:val="Tre"/>
                              <w:numPr>
                                <w:ilvl w:val="0"/>
                                <w:numId w:val="5"/>
                              </w:numPr>
                              <w:spacing w:before="0"/>
                              <w:rPr>
                                <w:rFonts w:ascii="Calibri" w:hAnsi="Calibri" w:cs="Calibri"/>
                                <w:b/>
                                <w:bCs/>
                                <w:color w:val="FF6A00"/>
                                <w:sz w:val="22"/>
                                <w:szCs w:val="22"/>
                              </w:rPr>
                            </w:pPr>
                            <w:hyperlink r:id="rId13" w:history="1">
                              <w:r w:rsidR="00D81458" w:rsidRPr="00250756">
                                <w:rPr>
                                  <w:rStyle w:val="cze"/>
                                  <w:rFonts w:ascii="Calibri" w:hAnsi="Calibri" w:cs="Calibri"/>
                                  <w:b/>
                                  <w:bCs/>
                                  <w:color w:val="FF6A00"/>
                                  <w:sz w:val="22"/>
                                  <w:szCs w:val="22"/>
                                  <w:lang w:val="en-US"/>
                                </w:rPr>
                                <w:t>Patient Advocate Group</w:t>
                              </w:r>
                            </w:hyperlink>
                          </w:p>
                          <w:p w14:paraId="5BC5D0F3" w14:textId="77777777" w:rsidR="004B0E92" w:rsidRPr="00250756" w:rsidRDefault="004B0E92">
                            <w:pPr>
                              <w:pStyle w:val="Tre"/>
                              <w:spacing w:before="0"/>
                              <w:ind w:left="700"/>
                              <w:rPr>
                                <w:rFonts w:ascii="Calibri" w:hAnsi="Calibri" w:cs="Calibri"/>
                                <w:color w:val="FF6A00"/>
                                <w:sz w:val="22"/>
                                <w:szCs w:val="22"/>
                              </w:rPr>
                            </w:pPr>
                          </w:p>
                          <w:p w14:paraId="4EEDE80C" w14:textId="77777777" w:rsidR="004B0E92" w:rsidRPr="00250756" w:rsidRDefault="00D81458">
                            <w:pPr>
                              <w:pStyle w:val="Tre"/>
                              <w:spacing w:before="0"/>
                              <w:rPr>
                                <w:rFonts w:ascii="Calibri" w:hAnsi="Calibri" w:cs="Calibri"/>
                                <w:color w:val="FF6A00"/>
                                <w:sz w:val="22"/>
                                <w:szCs w:val="22"/>
                              </w:rPr>
                            </w:pPr>
                            <w:r w:rsidRPr="00250756">
                              <w:rPr>
                                <w:rFonts w:ascii="Calibri" w:hAnsi="Calibri" w:cs="Calibri"/>
                                <w:color w:val="FF6A00"/>
                                <w:sz w:val="22"/>
                                <w:szCs w:val="22"/>
                              </w:rPr>
                              <w:tab/>
                            </w:r>
                            <w:proofErr w:type="spellStart"/>
                            <w:r w:rsidRPr="00250756">
                              <w:rPr>
                                <w:rFonts w:ascii="Calibri" w:hAnsi="Calibri" w:cs="Calibri"/>
                                <w:color w:val="FF6A00"/>
                                <w:sz w:val="22"/>
                                <w:szCs w:val="22"/>
                              </w:rPr>
                              <w:t>or</w:t>
                            </w:r>
                            <w:proofErr w:type="spellEnd"/>
                            <w:r w:rsidRPr="00250756">
                              <w:rPr>
                                <w:rFonts w:ascii="Calibri" w:hAnsi="Calibri" w:cs="Calibri"/>
                                <w:color w:val="FF6A00"/>
                                <w:sz w:val="22"/>
                                <w:szCs w:val="22"/>
                              </w:rPr>
                              <w:t>:</w:t>
                            </w:r>
                          </w:p>
                          <w:p w14:paraId="17EBF22C" w14:textId="77777777" w:rsidR="004B0E92" w:rsidRPr="00250756" w:rsidRDefault="00906CF5">
                            <w:pPr>
                              <w:pStyle w:val="Tre"/>
                              <w:numPr>
                                <w:ilvl w:val="0"/>
                                <w:numId w:val="6"/>
                              </w:numPr>
                              <w:spacing w:before="0"/>
                              <w:rPr>
                                <w:rFonts w:ascii="Calibri" w:hAnsi="Calibri" w:cs="Calibri"/>
                                <w:color w:val="FF6A00"/>
                                <w:sz w:val="22"/>
                                <w:szCs w:val="22"/>
                              </w:rPr>
                            </w:pPr>
                            <w:hyperlink r:id="rId14" w:history="1">
                              <w:r w:rsidR="00D81458" w:rsidRPr="00250756">
                                <w:rPr>
                                  <w:rStyle w:val="Hyperlink1"/>
                                  <w:rFonts w:ascii="Calibri" w:hAnsi="Calibri" w:cs="Calibri"/>
                                  <w:color w:val="FF6A00"/>
                                  <w:sz w:val="22"/>
                                  <w:szCs w:val="22"/>
                                </w:rPr>
                                <w:t xml:space="preserve">Foundation For Thymic </w:t>
                              </w:r>
                              <w:proofErr w:type="spellStart"/>
                              <w:r w:rsidR="00D81458" w:rsidRPr="00250756">
                                <w:rPr>
                                  <w:rStyle w:val="Hyperlink1"/>
                                  <w:rFonts w:ascii="Calibri" w:hAnsi="Calibri" w:cs="Calibri"/>
                                  <w:color w:val="FF6A00"/>
                                  <w:sz w:val="22"/>
                                  <w:szCs w:val="22"/>
                                </w:rPr>
                                <w:t>Cancer</w:t>
                              </w:r>
                              <w:proofErr w:type="spellEnd"/>
                              <w:r w:rsidR="00D81458" w:rsidRPr="00250756">
                                <w:rPr>
                                  <w:rStyle w:val="Hyperlink1"/>
                                  <w:rFonts w:ascii="Calibri" w:hAnsi="Calibri" w:cs="Calibri"/>
                                  <w:color w:val="FF6A00"/>
                                  <w:sz w:val="22"/>
                                  <w:szCs w:val="22"/>
                                </w:rPr>
                                <w:t xml:space="preserve"> </w:t>
                              </w:r>
                              <w:proofErr w:type="spellStart"/>
                              <w:r w:rsidR="00D81458" w:rsidRPr="00250756">
                                <w:rPr>
                                  <w:rStyle w:val="Hyperlink1"/>
                                  <w:rFonts w:ascii="Calibri" w:hAnsi="Calibri" w:cs="Calibri"/>
                                  <w:color w:val="FF6A00"/>
                                  <w:sz w:val="22"/>
                                  <w:szCs w:val="22"/>
                                </w:rPr>
                                <w:t>Research</w:t>
                              </w:r>
                              <w:proofErr w:type="spellEnd"/>
                            </w:hyperlink>
                          </w:p>
                        </w:txbxContent>
                      </wps:txbx>
                      <wps:bodyPr wrap="square" lIns="0" tIns="0" rIns="0" bIns="0" numCol="1" anchor="t">
                        <a:noAutofit/>
                      </wps:bodyPr>
                    </wps:wsp>
                  </a:graphicData>
                </a:graphic>
                <wp14:sizeRelV relativeFrom="margin">
                  <wp14:pctHeight>0</wp14:pctHeight>
                </wp14:sizeRelV>
              </wp:anchor>
            </w:drawing>
          </mc:Choice>
          <mc:Fallback>
            <w:pict>
              <v:rect w14:anchorId="04C502B4" id="_x0000_s1034" alt="You are not alone!…" style="position:absolute;margin-left:291.3pt;margin-top:386.05pt;width:257pt;height:186.15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" filled="f" stroked="f" strokeweight="1pt">
                <v:stroke miterlimit="4"/>
                <v:textbox inset="0,0,0,0">
                  <w:txbxContent>
                    <w:p w14:paraId="462B384C" w14:textId="77777777" w:rsidR="004B0E92" w:rsidRPr="00250756" w:rsidRDefault="00D81458">
                      <w:pPr>
                        <w:pStyle w:val="Podtytu"/>
                        <w:rPr>
                          <w:rStyle w:val="Czerwony"/>
                          <w:rFonts w:ascii="Calibri" w:eastAsia="Helvetica Neue" w:hAnsi="Calibri" w:cs="Calibri"/>
                          <w:b/>
                          <w:bCs/>
                          <w:color w:val="FF6A00"/>
                        </w:rPr>
                      </w:pPr>
                      <w:r w:rsidRPr="00250756">
                        <w:rPr>
                          <w:rStyle w:val="Czerwony"/>
                          <w:rFonts w:ascii="Calibri" w:hAnsi="Calibri" w:cs="Calibri"/>
                          <w:b/>
                          <w:bCs/>
                          <w:color w:val="FF6A00"/>
                        </w:rPr>
                        <w:t>You are not alone!</w:t>
                      </w:r>
                    </w:p>
                    <w:p w14:paraId="031B9E4B" w14:textId="77777777" w:rsidR="004B0E92" w:rsidRPr="00250756" w:rsidRDefault="004B0E92">
                      <w:pPr>
                        <w:pStyle w:val="Tre"/>
                        <w:spacing w:before="0"/>
                        <w:rPr>
                          <w:rStyle w:val="Czerwony"/>
                          <w:rFonts w:ascii="Calibri" w:hAnsi="Calibri" w:cs="Calibri"/>
                          <w:color w:val="FF6A00"/>
                          <w:sz w:val="22"/>
                          <w:szCs w:val="22"/>
                        </w:rPr>
                      </w:pPr>
                    </w:p>
                    <w:p w14:paraId="55945F30" w14:textId="77777777" w:rsidR="004B0E92" w:rsidRPr="00250756" w:rsidRDefault="00D81458">
                      <w:pPr>
                        <w:pStyle w:val="Tre"/>
                        <w:spacing w:before="0"/>
                        <w:rPr>
                          <w:rStyle w:val="Czerwony"/>
                          <w:rFonts w:ascii="Calibri" w:hAnsi="Calibri" w:cs="Calibri"/>
                          <w:color w:val="FF6A00"/>
                          <w:sz w:val="22"/>
                          <w:szCs w:val="22"/>
                        </w:rPr>
                      </w:pPr>
                      <w:r w:rsidRPr="00250756">
                        <w:rPr>
                          <w:rStyle w:val="Czerwony"/>
                          <w:rFonts w:ascii="Calibri" w:hAnsi="Calibri" w:cs="Calibri"/>
                          <w:color w:val="FF6A00"/>
                          <w:sz w:val="22"/>
                          <w:szCs w:val="22"/>
                        </w:rPr>
                        <w:t xml:space="preserve">Need to talk with other patients? </w:t>
                      </w:r>
                    </w:p>
                    <w:p w14:paraId="38149A45" w14:textId="77777777" w:rsidR="004B0E92" w:rsidRPr="00250756" w:rsidRDefault="00D81458">
                      <w:pPr>
                        <w:pStyle w:val="Tre"/>
                        <w:spacing w:before="0"/>
                        <w:rPr>
                          <w:rFonts w:ascii="Calibri" w:hAnsi="Calibri" w:cs="Calibri"/>
                          <w:color w:val="FF6A00"/>
                          <w:sz w:val="22"/>
                          <w:szCs w:val="22"/>
                          <w:lang w:val="en-US"/>
                        </w:rPr>
                      </w:pPr>
                      <w:r w:rsidRPr="00250756">
                        <w:rPr>
                          <w:rStyle w:val="Czerwony"/>
                          <w:rFonts w:ascii="Calibri" w:hAnsi="Calibri" w:cs="Calibri"/>
                          <w:color w:val="FF6A00"/>
                          <w:sz w:val="22"/>
                          <w:szCs w:val="22"/>
                        </w:rPr>
                        <w:t xml:space="preserve">Join the below </w:t>
                      </w:r>
                      <w:r w:rsidRPr="00250756">
                        <w:rPr>
                          <w:rFonts w:ascii="Calibri" w:hAnsi="Calibri" w:cs="Calibri"/>
                          <w:color w:val="FF6A00"/>
                          <w:sz w:val="22"/>
                          <w:szCs w:val="22"/>
                          <w:lang w:val="en-US"/>
                        </w:rPr>
                        <w:t>Facebook support groups:</w:t>
                      </w:r>
                    </w:p>
                    <w:p w14:paraId="096F0DC8" w14:textId="77777777" w:rsidR="004B0E92" w:rsidRPr="00250756" w:rsidRDefault="00906CF5">
                      <w:pPr>
                        <w:pStyle w:val="Tre"/>
                        <w:numPr>
                          <w:ilvl w:val="0"/>
                          <w:numId w:val="5"/>
                        </w:numPr>
                        <w:spacing w:before="0"/>
                        <w:rPr>
                          <w:rFonts w:ascii="Calibri" w:hAnsi="Calibri" w:cs="Calibri"/>
                          <w:b/>
                          <w:bCs/>
                          <w:color w:val="FF6A00"/>
                          <w:sz w:val="22"/>
                          <w:szCs w:val="22"/>
                        </w:rPr>
                      </w:pPr>
                      <w:hyperlink r:id="rId15" w:history="1">
                        <w:r w:rsidR="00D81458" w:rsidRPr="00250756">
                          <w:rPr>
                            <w:rStyle w:val="cze"/>
                            <w:rFonts w:ascii="Calibri" w:hAnsi="Calibri" w:cs="Calibri"/>
                            <w:b/>
                            <w:bCs/>
                            <w:color w:val="FF6A00"/>
                            <w:sz w:val="22"/>
                            <w:szCs w:val="22"/>
                            <w:lang w:val="en-US"/>
                          </w:rPr>
                          <w:t>Thymoma Support Group</w:t>
                        </w:r>
                      </w:hyperlink>
                    </w:p>
                    <w:p w14:paraId="0470546D" w14:textId="77777777" w:rsidR="004B0E92" w:rsidRPr="00250756" w:rsidRDefault="00906CF5">
                      <w:pPr>
                        <w:pStyle w:val="Tre"/>
                        <w:numPr>
                          <w:ilvl w:val="0"/>
                          <w:numId w:val="5"/>
                        </w:numPr>
                        <w:spacing w:before="0"/>
                        <w:rPr>
                          <w:rFonts w:ascii="Calibri" w:hAnsi="Calibri" w:cs="Calibri"/>
                          <w:b/>
                          <w:bCs/>
                          <w:color w:val="FF6A00"/>
                          <w:sz w:val="22"/>
                          <w:szCs w:val="22"/>
                        </w:rPr>
                      </w:pPr>
                      <w:hyperlink r:id="rId16" w:history="1">
                        <w:r w:rsidR="00D81458" w:rsidRPr="00250756">
                          <w:rPr>
                            <w:rStyle w:val="cze"/>
                            <w:rFonts w:ascii="Calibri" w:hAnsi="Calibri" w:cs="Calibri"/>
                            <w:b/>
                            <w:bCs/>
                            <w:color w:val="FF6A00"/>
                            <w:sz w:val="22"/>
                            <w:szCs w:val="22"/>
                            <w:lang w:val="en-US"/>
                          </w:rPr>
                          <w:t>Thymic Carcinoma Group</w:t>
                        </w:r>
                      </w:hyperlink>
                    </w:p>
                    <w:p w14:paraId="646397DC" w14:textId="77777777" w:rsidR="004B0E92" w:rsidRPr="00250756" w:rsidRDefault="00906CF5">
                      <w:pPr>
                        <w:pStyle w:val="Tre"/>
                        <w:numPr>
                          <w:ilvl w:val="0"/>
                          <w:numId w:val="5"/>
                        </w:numPr>
                        <w:spacing w:before="0"/>
                        <w:rPr>
                          <w:rFonts w:ascii="Calibri" w:hAnsi="Calibri" w:cs="Calibri"/>
                          <w:b/>
                          <w:bCs/>
                          <w:color w:val="FF6A00"/>
                          <w:sz w:val="22"/>
                          <w:szCs w:val="22"/>
                        </w:rPr>
                      </w:pPr>
                      <w:hyperlink r:id="rId17" w:history="1">
                        <w:r w:rsidR="00D81458" w:rsidRPr="00250756">
                          <w:rPr>
                            <w:rStyle w:val="cze"/>
                            <w:rFonts w:ascii="Calibri" w:hAnsi="Calibri" w:cs="Calibri"/>
                            <w:b/>
                            <w:bCs/>
                            <w:color w:val="FF6A00"/>
                            <w:sz w:val="22"/>
                            <w:szCs w:val="22"/>
                            <w:lang w:val="en-US"/>
                          </w:rPr>
                          <w:t>Patient Advocate Group</w:t>
                        </w:r>
                      </w:hyperlink>
                    </w:p>
                    <w:p w14:paraId="5BC5D0F3" w14:textId="77777777" w:rsidR="004B0E92" w:rsidRPr="00250756" w:rsidRDefault="004B0E92">
                      <w:pPr>
                        <w:pStyle w:val="Tre"/>
                        <w:spacing w:before="0"/>
                        <w:ind w:left="700"/>
                        <w:rPr>
                          <w:rFonts w:ascii="Calibri" w:hAnsi="Calibri" w:cs="Calibri"/>
                          <w:color w:val="FF6A00"/>
                          <w:sz w:val="22"/>
                          <w:szCs w:val="22"/>
                        </w:rPr>
                      </w:pPr>
                    </w:p>
                    <w:p w14:paraId="4EEDE80C" w14:textId="77777777" w:rsidR="004B0E92" w:rsidRPr="00250756" w:rsidRDefault="00D81458">
                      <w:pPr>
                        <w:pStyle w:val="Tre"/>
                        <w:spacing w:before="0"/>
                        <w:rPr>
                          <w:rFonts w:ascii="Calibri" w:hAnsi="Calibri" w:cs="Calibri"/>
                          <w:color w:val="FF6A00"/>
                          <w:sz w:val="22"/>
                          <w:szCs w:val="22"/>
                        </w:rPr>
                      </w:pPr>
                      <w:r w:rsidRPr="00250756">
                        <w:rPr>
                          <w:rFonts w:ascii="Calibri" w:hAnsi="Calibri" w:cs="Calibri"/>
                          <w:color w:val="FF6A00"/>
                          <w:sz w:val="22"/>
                          <w:szCs w:val="22"/>
                        </w:rPr>
                        <w:tab/>
                      </w:r>
                      <w:proofErr w:type="spellStart"/>
                      <w:r w:rsidRPr="00250756">
                        <w:rPr>
                          <w:rFonts w:ascii="Calibri" w:hAnsi="Calibri" w:cs="Calibri"/>
                          <w:color w:val="FF6A00"/>
                          <w:sz w:val="22"/>
                          <w:szCs w:val="22"/>
                        </w:rPr>
                        <w:t>or</w:t>
                      </w:r>
                      <w:proofErr w:type="spellEnd"/>
                      <w:r w:rsidRPr="00250756">
                        <w:rPr>
                          <w:rFonts w:ascii="Calibri" w:hAnsi="Calibri" w:cs="Calibri"/>
                          <w:color w:val="FF6A00"/>
                          <w:sz w:val="22"/>
                          <w:szCs w:val="22"/>
                        </w:rPr>
                        <w:t>:</w:t>
                      </w:r>
                    </w:p>
                    <w:p w14:paraId="17EBF22C" w14:textId="77777777" w:rsidR="004B0E92" w:rsidRPr="00250756" w:rsidRDefault="00906CF5">
                      <w:pPr>
                        <w:pStyle w:val="Tre"/>
                        <w:numPr>
                          <w:ilvl w:val="0"/>
                          <w:numId w:val="6"/>
                        </w:numPr>
                        <w:spacing w:before="0"/>
                        <w:rPr>
                          <w:rFonts w:ascii="Calibri" w:hAnsi="Calibri" w:cs="Calibri"/>
                          <w:color w:val="FF6A00"/>
                          <w:sz w:val="22"/>
                          <w:szCs w:val="22"/>
                        </w:rPr>
                      </w:pPr>
                      <w:hyperlink r:id="rId18" w:history="1">
                        <w:r w:rsidR="00D81458" w:rsidRPr="00250756">
                          <w:rPr>
                            <w:rStyle w:val="Hyperlink1"/>
                            <w:rFonts w:ascii="Calibri" w:hAnsi="Calibri" w:cs="Calibri"/>
                            <w:color w:val="FF6A00"/>
                            <w:sz w:val="22"/>
                            <w:szCs w:val="22"/>
                          </w:rPr>
                          <w:t xml:space="preserve">Foundation For Thymic </w:t>
                        </w:r>
                        <w:proofErr w:type="spellStart"/>
                        <w:r w:rsidR="00D81458" w:rsidRPr="00250756">
                          <w:rPr>
                            <w:rStyle w:val="Hyperlink1"/>
                            <w:rFonts w:ascii="Calibri" w:hAnsi="Calibri" w:cs="Calibri"/>
                            <w:color w:val="FF6A00"/>
                            <w:sz w:val="22"/>
                            <w:szCs w:val="22"/>
                          </w:rPr>
                          <w:t>Cancer</w:t>
                        </w:r>
                        <w:proofErr w:type="spellEnd"/>
                        <w:r w:rsidR="00D81458" w:rsidRPr="00250756">
                          <w:rPr>
                            <w:rStyle w:val="Hyperlink1"/>
                            <w:rFonts w:ascii="Calibri" w:hAnsi="Calibri" w:cs="Calibri"/>
                            <w:color w:val="FF6A00"/>
                            <w:sz w:val="22"/>
                            <w:szCs w:val="22"/>
                          </w:rPr>
                          <w:t xml:space="preserve"> </w:t>
                        </w:r>
                        <w:proofErr w:type="spellStart"/>
                        <w:r w:rsidR="00D81458" w:rsidRPr="00250756">
                          <w:rPr>
                            <w:rStyle w:val="Hyperlink1"/>
                            <w:rFonts w:ascii="Calibri" w:hAnsi="Calibri" w:cs="Calibri"/>
                            <w:color w:val="FF6A00"/>
                            <w:sz w:val="22"/>
                            <w:szCs w:val="22"/>
                          </w:rPr>
                          <w:t>Research</w:t>
                        </w:r>
                        <w:proofErr w:type="spellEnd"/>
                      </w:hyperlink>
                    </w:p>
                  </w:txbxContent>
                </v:textbox>
                <w10:wrap anchorx="page" anchory="page"/>
              </v:rect>
            </w:pict>
          </mc:Fallback>
        </mc:AlternateContent>
      </w:r>
      <w:r w:rsidR="00766378">
        <w:rPr>
          <w:noProof/>
        </w:rPr>
        <w:drawing>
          <wp:anchor distT="152400" distB="152400" distL="152400" distR="152400" simplePos="0" relativeHeight="251675648" behindDoc="0" locked="0" layoutInCell="1" allowOverlap="1" wp14:anchorId="0BB55F69" wp14:editId="4A84E3AA">
            <wp:simplePos x="0" y="0"/>
            <wp:positionH relativeFrom="page">
              <wp:posOffset>3700903</wp:posOffset>
            </wp:positionH>
            <wp:positionV relativeFrom="page">
              <wp:posOffset>2658745</wp:posOffset>
            </wp:positionV>
            <wp:extent cx="3265200" cy="2088000"/>
            <wp:effectExtent l="0" t="0" r="0" b="0"/>
            <wp:wrapTopAndBottom/>
            <wp:docPr id="1073741844" name="officeArt object" descr="grupa dzieci dotykająca głowy modelu dużej ryby w muzeum"/>
            <wp:cNvGraphicFramePr/>
            <a:graphic xmlns:a="http://schemas.openxmlformats.org/drawingml/2006/main">
              <a:graphicData uri="http://schemas.openxmlformats.org/drawingml/2006/picture">
                <pic:pic xmlns:pic="http://schemas.openxmlformats.org/drawingml/2006/picture">
                  <pic:nvPicPr>
                    <pic:cNvPr id="1073741844" name="grupa dzieci dotykająca głowy modelu dużej ryby w muzeum" descr="grupa dzieci dotykająca głowy modelu dużej ryby w muzeum"/>
                    <pic:cNvPicPr>
                      <a:picLocks noChangeAspect="1"/>
                    </pic:cNvPicPr>
                  </pic:nvPicPr>
                  <pic:blipFill>
                    <a:blip r:embed="rId19" cstate="print">
                      <a:extLst>
                        <a:ext uri="{28A0092B-C50C-407E-A947-70E740481C1C}">
                          <a14:useLocalDpi xmlns:a14="http://schemas.microsoft.com/office/drawing/2010/main"/>
                        </a:ext>
                      </a:extLst>
                    </a:blip>
                    <a:srcRect/>
                    <a:stretch>
                      <a:fillRect/>
                    </a:stretch>
                  </pic:blipFill>
                  <pic:spPr>
                    <a:xfrm>
                      <a:off x="0" y="0"/>
                      <a:ext cx="3265200" cy="2088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66378">
        <w:rPr>
          <w:noProof/>
        </w:rPr>
        <mc:AlternateContent>
          <mc:Choice Requires="wps">
            <w:drawing>
              <wp:anchor distT="152400" distB="152400" distL="152400" distR="152400" simplePos="0" relativeHeight="251672576" behindDoc="0" locked="0" layoutInCell="1" allowOverlap="1" wp14:anchorId="51B04AF0" wp14:editId="59114C9E">
                <wp:simplePos x="0" y="0"/>
                <wp:positionH relativeFrom="page">
                  <wp:posOffset>8917497</wp:posOffset>
                </wp:positionH>
                <wp:positionV relativeFrom="page">
                  <wp:posOffset>469783</wp:posOffset>
                </wp:positionV>
                <wp:extent cx="1511300" cy="973123"/>
                <wp:effectExtent l="0" t="0" r="0" b="5080"/>
                <wp:wrapNone/>
                <wp:docPr id="1073741841" name="officeArt object" descr="YouTube channel…"/>
                <wp:cNvGraphicFramePr/>
                <a:graphic xmlns:a="http://schemas.openxmlformats.org/drawingml/2006/main">
                  <a:graphicData uri="http://schemas.microsoft.com/office/word/2010/wordprocessingShape">
                    <wps:wsp>
                      <wps:cNvSpPr/>
                      <wps:spPr>
                        <a:xfrm>
                          <a:off x="0" y="0"/>
                          <a:ext cx="1511300" cy="973123"/>
                        </a:xfrm>
                        <a:prstGeom prst="rect">
                          <a:avLst/>
                        </a:prstGeom>
                        <a:noFill/>
                        <a:ln w="12700" cap="flat">
                          <a:noFill/>
                          <a:miter lim="400000"/>
                        </a:ln>
                        <a:effectLst/>
                      </wps:spPr>
                      <wps:txbx>
                        <w:txbxContent>
                          <w:p w14:paraId="6E2A853B" w14:textId="77777777" w:rsidR="004B0E92" w:rsidRPr="00250756" w:rsidRDefault="00D81458">
                            <w:pPr>
                              <w:pStyle w:val="Tre"/>
                              <w:jc w:val="center"/>
                              <w:rPr>
                                <w:rStyle w:val="Wyrnienie"/>
                                <w:rFonts w:ascii="Calibri" w:hAnsi="Calibri" w:cs="Calibri"/>
                                <w:color w:val="262261"/>
                                <w:lang w:val="en-US"/>
                              </w:rPr>
                            </w:pPr>
                            <w:r w:rsidRPr="00250756">
                              <w:rPr>
                                <w:rStyle w:val="Wyrnienie"/>
                                <w:rFonts w:ascii="Calibri" w:hAnsi="Calibri" w:cs="Calibri"/>
                                <w:color w:val="262261"/>
                                <w:lang w:val="en-US"/>
                              </w:rPr>
                              <w:t>YouTube channel</w:t>
                            </w:r>
                          </w:p>
                          <w:p w14:paraId="7046233D" w14:textId="77777777" w:rsidR="004B0E92" w:rsidRPr="00250756" w:rsidRDefault="004B0E92">
                            <w:pPr>
                              <w:pStyle w:val="Tre"/>
                              <w:spacing w:before="0"/>
                              <w:jc w:val="center"/>
                              <w:rPr>
                                <w:rStyle w:val="Wyrnienie"/>
                                <w:rFonts w:ascii="Calibri" w:hAnsi="Calibri" w:cs="Calibri"/>
                                <w:color w:val="262261"/>
                                <w:lang w:val="en-US"/>
                              </w:rPr>
                            </w:pPr>
                          </w:p>
                          <w:p w14:paraId="4DC2D046" w14:textId="77777777" w:rsidR="004B0E92" w:rsidRPr="00250756" w:rsidRDefault="00D81458">
                            <w:pPr>
                              <w:pStyle w:val="Tre"/>
                              <w:spacing w:before="0"/>
                              <w:jc w:val="center"/>
                              <w:rPr>
                                <w:rFonts w:ascii="Calibri" w:hAnsi="Calibri" w:cs="Calibri"/>
                                <w:b/>
                                <w:bCs/>
                                <w:color w:val="262261"/>
                                <w:lang w:val="en-US"/>
                              </w:rPr>
                            </w:pPr>
                            <w:r w:rsidRPr="00250756">
                              <w:rPr>
                                <w:rFonts w:ascii="Calibri" w:hAnsi="Calibri" w:cs="Calibri"/>
                                <w:b/>
                                <w:bCs/>
                                <w:color w:val="262261"/>
                                <w:lang w:val="en-US"/>
                              </w:rPr>
                              <w:t>I</w:t>
                            </w:r>
                            <w:hyperlink r:id="rId20" w:history="1">
                              <w:r w:rsidRPr="00250756">
                                <w:rPr>
                                  <w:rStyle w:val="cze"/>
                                  <w:rFonts w:ascii="Calibri" w:hAnsi="Calibri" w:cs="Calibri"/>
                                  <w:b/>
                                  <w:bCs/>
                                  <w:color w:val="262261"/>
                                  <w:lang w:val="en-US"/>
                                </w:rPr>
                                <w:t>TMIG Non-profit organization</w:t>
                              </w:r>
                            </w:hyperlink>
                          </w:p>
                          <w:p w14:paraId="45BCE3AC" w14:textId="77777777" w:rsidR="004B0E92" w:rsidRPr="00250756" w:rsidRDefault="004B0E92">
                            <w:pPr>
                              <w:pStyle w:val="Tre"/>
                              <w:spacing w:before="0"/>
                              <w:jc w:val="center"/>
                              <w:rPr>
                                <w:rFonts w:ascii="Calibri" w:hAnsi="Calibri" w:cs="Calibri"/>
                                <w:lang w:val="en-US"/>
                              </w:rPr>
                            </w:pPr>
                          </w:p>
                        </w:txbxContent>
                      </wps:txbx>
                      <wps:bodyPr wrap="square" lIns="0" tIns="0" rIns="0" bIns="0" numCol="1" anchor="t">
                        <a:noAutofit/>
                      </wps:bodyPr>
                    </wps:wsp>
                  </a:graphicData>
                </a:graphic>
                <wp14:sizeRelV relativeFrom="margin">
                  <wp14:pctHeight>0</wp14:pctHeight>
                </wp14:sizeRelV>
              </wp:anchor>
            </w:drawing>
          </mc:Choice>
          <mc:Fallback>
            <w:pict>
              <v:rect w14:anchorId="51B04AF0" id="_x0000_s1035" alt="YouTube channel…" style="position:absolute;margin-left:702.15pt;margin-top:37pt;width:119pt;height:76.6pt;z-index:25167257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" filled="f" stroked="f" strokeweight="1pt">
                <v:stroke miterlimit="4"/>
                <v:textbox inset="0,0,0,0">
                  <w:txbxContent>
                    <w:p w14:paraId="6E2A853B" w14:textId="77777777" w:rsidR="004B0E92" w:rsidRPr="00250756" w:rsidRDefault="00D81458">
                      <w:pPr>
                        <w:pStyle w:val="Tre"/>
                        <w:jc w:val="center"/>
                        <w:rPr>
                          <w:rStyle w:val="Wyrnienie"/>
                          <w:rFonts w:ascii="Calibri" w:hAnsi="Calibri" w:cs="Calibri"/>
                          <w:color w:val="262261"/>
                          <w:lang w:val="en-US"/>
                        </w:rPr>
                      </w:pPr>
                      <w:r w:rsidRPr="00250756">
                        <w:rPr>
                          <w:rStyle w:val="Wyrnienie"/>
                          <w:rFonts w:ascii="Calibri" w:hAnsi="Calibri" w:cs="Calibri"/>
                          <w:color w:val="262261"/>
                          <w:lang w:val="en-US"/>
                        </w:rPr>
                        <w:t>YouTube channel</w:t>
                      </w:r>
                    </w:p>
                    <w:p w14:paraId="7046233D" w14:textId="77777777" w:rsidR="004B0E92" w:rsidRPr="00250756" w:rsidRDefault="004B0E92">
                      <w:pPr>
                        <w:pStyle w:val="Tre"/>
                        <w:spacing w:before="0"/>
                        <w:jc w:val="center"/>
                        <w:rPr>
                          <w:rStyle w:val="Wyrnienie"/>
                          <w:rFonts w:ascii="Calibri" w:hAnsi="Calibri" w:cs="Calibri"/>
                          <w:color w:val="262261"/>
                          <w:lang w:val="en-US"/>
                        </w:rPr>
                      </w:pPr>
                    </w:p>
                    <w:p w14:paraId="4DC2D046" w14:textId="77777777" w:rsidR="004B0E92" w:rsidRPr="00250756" w:rsidRDefault="00D81458">
                      <w:pPr>
                        <w:pStyle w:val="Tre"/>
                        <w:spacing w:before="0"/>
                        <w:jc w:val="center"/>
                        <w:rPr>
                          <w:rFonts w:ascii="Calibri" w:hAnsi="Calibri" w:cs="Calibri"/>
                          <w:b/>
                          <w:bCs/>
                          <w:color w:val="262261"/>
                          <w:lang w:val="en-US"/>
                        </w:rPr>
                      </w:pPr>
                      <w:r w:rsidRPr="00250756">
                        <w:rPr>
                          <w:rFonts w:ascii="Calibri" w:hAnsi="Calibri" w:cs="Calibri"/>
                          <w:b/>
                          <w:bCs/>
                          <w:color w:val="262261"/>
                          <w:lang w:val="en-US"/>
                        </w:rPr>
                        <w:t>I</w:t>
                      </w:r>
                      <w:hyperlink r:id="rId21" w:history="1">
                        <w:r w:rsidRPr="00250756">
                          <w:rPr>
                            <w:rStyle w:val="cze"/>
                            <w:rFonts w:ascii="Calibri" w:hAnsi="Calibri" w:cs="Calibri"/>
                            <w:b/>
                            <w:bCs/>
                            <w:color w:val="262261"/>
                            <w:lang w:val="en-US"/>
                          </w:rPr>
                          <w:t>TMIG Non-profit organization</w:t>
                        </w:r>
                      </w:hyperlink>
                    </w:p>
                    <w:p w14:paraId="45BCE3AC" w14:textId="77777777" w:rsidR="004B0E92" w:rsidRPr="00250756" w:rsidRDefault="004B0E92">
                      <w:pPr>
                        <w:pStyle w:val="Tre"/>
                        <w:spacing w:before="0"/>
                        <w:jc w:val="center"/>
                        <w:rPr>
                          <w:rFonts w:ascii="Calibri" w:hAnsi="Calibri" w:cs="Calibri"/>
                          <w:lang w:val="en-US"/>
                        </w:rPr>
                      </w:pPr>
                    </w:p>
                  </w:txbxContent>
                </v:textbox>
                <w10:wrap anchorx="page" anchory="page"/>
              </v:rect>
            </w:pict>
          </mc:Fallback>
        </mc:AlternateContent>
      </w:r>
      <w:r w:rsidR="00D81458">
        <w:rPr>
          <w:noProof/>
        </w:rPr>
        <mc:AlternateContent>
          <mc:Choice Requires="wps">
            <w:drawing>
              <wp:anchor distT="152400" distB="152400" distL="152400" distR="152400" simplePos="0" relativeHeight="251665408" behindDoc="0" locked="0" layoutInCell="1" allowOverlap="1" wp14:anchorId="07385403" wp14:editId="16FBA553">
                <wp:simplePos x="0" y="0"/>
                <wp:positionH relativeFrom="page">
                  <wp:posOffset>7188200</wp:posOffset>
                </wp:positionH>
                <wp:positionV relativeFrom="page">
                  <wp:posOffset>2260600</wp:posOffset>
                </wp:positionV>
                <wp:extent cx="3238500" cy="3035300"/>
                <wp:effectExtent l="0" t="0" r="0" b="0"/>
                <wp:wrapNone/>
                <wp:docPr id="1073741834" name="officeArt object" descr="Prostokąt"/>
                <wp:cNvGraphicFramePr/>
                <a:graphic xmlns:a="http://schemas.openxmlformats.org/drawingml/2006/main">
                  <a:graphicData uri="http://schemas.microsoft.com/office/word/2010/wordprocessingShape">
                    <wps:wsp>
                      <wps:cNvSpPr/>
                      <wps:spPr>
                        <a:xfrm>
                          <a:off x="0" y="0"/>
                          <a:ext cx="3238500" cy="3035300"/>
                        </a:xfrm>
                        <a:prstGeom prst="rect">
                          <a:avLst/>
                        </a:prstGeom>
                        <a:noFill/>
                        <a:ln w="12700" cap="flat">
                          <a:noFill/>
                          <a:miter lim="400000"/>
                        </a:ln>
                        <a:effectLst/>
                      </wps:spPr>
                      <wps:bodyPr/>
                    </wps:wsp>
                  </a:graphicData>
                </a:graphic>
              </wp:anchor>
            </w:drawing>
          </mc:Choice>
          <mc:Fallback>
            <w:pict>
              <v:rect id="_x0000_s1033" style="visibility:visible;position:absolute;margin-left:566.0pt;margin-top:178.0pt;width:255.0pt;height:239.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D81458">
        <w:rPr>
          <w:noProof/>
        </w:rPr>
        <mc:AlternateContent>
          <mc:Choice Requires="wps">
            <w:drawing>
              <wp:anchor distT="152400" distB="152400" distL="152400" distR="152400" simplePos="0" relativeHeight="251666432" behindDoc="0" locked="0" layoutInCell="1" allowOverlap="1" wp14:anchorId="4F021766" wp14:editId="06DE4385">
                <wp:simplePos x="0" y="0"/>
                <wp:positionH relativeFrom="page">
                  <wp:posOffset>266700</wp:posOffset>
                </wp:positionH>
                <wp:positionV relativeFrom="page">
                  <wp:posOffset>254000</wp:posOffset>
                </wp:positionV>
                <wp:extent cx="3129682" cy="23"/>
                <wp:effectExtent l="0" t="0" r="0" b="0"/>
                <wp:wrapNone/>
                <wp:docPr id="1073741835" name="officeArt object" descr="Linia"/>
                <wp:cNvGraphicFramePr/>
                <a:graphic xmlns:a="http://schemas.openxmlformats.org/drawingml/2006/main">
                  <a:graphicData uri="http://schemas.microsoft.com/office/word/2010/wordprocessingShape">
                    <wps:wsp>
                      <wps:cNvCnPr/>
                      <wps:spPr>
                        <a:xfrm>
                          <a:off x="0" y="0"/>
                          <a:ext cx="3129682" cy="23"/>
                        </a:xfrm>
                        <a:prstGeom prst="line">
                          <a:avLst/>
                        </a:prstGeom>
                        <a:noFill/>
                        <a:ln w="25400" cap="flat">
                          <a:solidFill>
                            <a:schemeClr val="accent6">
                              <a:hueOff val="569230"/>
                              <a:satOff val="1402"/>
                              <a:lumOff val="-29716"/>
                            </a:schemeClr>
                          </a:solidFill>
                          <a:prstDash val="solid"/>
                          <a:miter lim="400000"/>
                        </a:ln>
                        <a:effectLst/>
                      </wps:spPr>
                      <wps:bodyPr/>
                    </wps:wsp>
                  </a:graphicData>
                </a:graphic>
              </wp:anchor>
            </w:drawing>
          </mc:Choice>
          <mc:Fallback>
            <w:pict>
              <v:line w14:anchorId="55E85420" id="officeArt object" o:spid="_x0000_s1026" alt="Linia" style="position:absolute;z-index:251666432;visibility:visible;mso-wrap-style:square;mso-wrap-distance-left:12pt;mso-wrap-distance-top:12pt;mso-wrap-distance-right:12pt;mso-wrap-distance-bottom:12pt;mso-position-horizontal:absolute;mso-position-horizontal-relative:page;mso-position-vertical:absolute;mso-position-vertical-relative:page" from="21pt,20pt" to="267.45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" strokecolor="#5862c2 [3209]" strokeweight="2pt">
                <v:stroke miterlimit="4" joinstyle="miter"/>
                <w10:wrap anchorx="page" anchory="page"/>
              </v:line>
            </w:pict>
          </mc:Fallback>
        </mc:AlternateContent>
      </w:r>
      <w:r w:rsidR="00D81458">
        <w:rPr>
          <w:noProof/>
        </w:rPr>
        <w:drawing>
          <wp:anchor distT="152400" distB="152400" distL="152400" distR="152400" simplePos="0" relativeHeight="251668480" behindDoc="0" locked="0" layoutInCell="1" allowOverlap="1" wp14:anchorId="69330DCA" wp14:editId="66A4F597">
            <wp:simplePos x="0" y="0"/>
            <wp:positionH relativeFrom="page">
              <wp:posOffset>266699</wp:posOffset>
            </wp:positionH>
            <wp:positionV relativeFrom="page">
              <wp:posOffset>4998556</wp:posOffset>
            </wp:positionV>
            <wp:extent cx="2829044" cy="2384577"/>
            <wp:effectExtent l="0" t="0" r="0" b="0"/>
            <wp:wrapNone/>
            <wp:docPr id="1073741837" name="officeArt object" descr="zbliżenie dwóch pomarańczowych i czarnych motyli siedzących na dłoni"/>
            <wp:cNvGraphicFramePr/>
            <a:graphic xmlns:a="http://schemas.openxmlformats.org/drawingml/2006/main">
              <a:graphicData uri="http://schemas.openxmlformats.org/drawingml/2006/picture">
                <pic:pic xmlns:pic="http://schemas.openxmlformats.org/drawingml/2006/picture">
                  <pic:nvPicPr>
                    <pic:cNvPr id="1073741837" name="zbliżenie dwóch pomarańczowych i czarnych motyli siedzących na dłoni" descr="zbliżenie dwóch pomarańczowych i czarnych motyli siedzących na dłoni"/>
                    <pic:cNvPicPr>
                      <a:picLocks noChangeAspect="1"/>
                    </pic:cNvPicPr>
                  </pic:nvPicPr>
                  <pic:blipFill>
                    <a:blip r:embed="rId22" cstate="print">
                      <a:extLst>
                        <a:ext uri="{28A0092B-C50C-407E-A947-70E740481C1C}">
                          <a14:useLocalDpi xmlns:a14="http://schemas.microsoft.com/office/drawing/2010/main"/>
                        </a:ext>
                      </a:extLst>
                    </a:blip>
                    <a:srcRect/>
                    <a:stretch>
                      <a:fillRect/>
                    </a:stretch>
                  </pic:blipFill>
                  <pic:spPr>
                    <a:xfrm>
                      <a:off x="0" y="0"/>
                      <a:ext cx="2829044" cy="2384577"/>
                    </a:xfrm>
                    <a:prstGeom prst="rect">
                      <a:avLst/>
                    </a:prstGeom>
                    <a:ln w="12700" cap="flat">
                      <a:noFill/>
                      <a:miter lim="400000"/>
                    </a:ln>
                    <a:effectLst/>
                  </pic:spPr>
                </pic:pic>
              </a:graphicData>
            </a:graphic>
          </wp:anchor>
        </w:drawing>
      </w:r>
      <w:r w:rsidR="00D81458">
        <w:rPr>
          <w:noProof/>
        </w:rPr>
        <mc:AlternateContent>
          <mc:Choice Requires="wps">
            <w:drawing>
              <wp:anchor distT="152400" distB="152400" distL="152400" distR="152400" simplePos="0" relativeHeight="251669504" behindDoc="0" locked="0" layoutInCell="1" allowOverlap="1" wp14:anchorId="616EA1AE" wp14:editId="6C3D8BC4">
                <wp:simplePos x="0" y="0"/>
                <wp:positionH relativeFrom="page">
                  <wp:posOffset>3657600</wp:posOffset>
                </wp:positionH>
                <wp:positionV relativeFrom="page">
                  <wp:posOffset>469900</wp:posOffset>
                </wp:positionV>
                <wp:extent cx="3308350" cy="2193328"/>
                <wp:effectExtent l="0" t="0" r="0" b="0"/>
                <wp:wrapNone/>
                <wp:docPr id="1073741838" name="officeArt object" descr="The chance of recovery or recurrence depends on several factors:…"/>
                <wp:cNvGraphicFramePr/>
                <a:graphic xmlns:a="http://schemas.openxmlformats.org/drawingml/2006/main">
                  <a:graphicData uri="http://schemas.microsoft.com/office/word/2010/wordprocessingShape">
                    <wps:wsp>
                      <wps:cNvSpPr/>
                      <wps:spPr>
                        <a:xfrm>
                          <a:off x="0" y="0"/>
                          <a:ext cx="3308350" cy="2193328"/>
                        </a:xfrm>
                        <a:prstGeom prst="rect">
                          <a:avLst/>
                        </a:prstGeom>
                        <a:noFill/>
                        <a:ln w="12700" cap="flat">
                          <a:noFill/>
                          <a:miter lim="400000"/>
                        </a:ln>
                        <a:effectLst/>
                      </wps:spPr>
                      <wps:txbx>
                        <w:txbxContent>
                          <w:p w14:paraId="028DF8C9" w14:textId="77777777" w:rsidR="004B0E92" w:rsidRPr="00250756" w:rsidRDefault="00D81458">
                            <w:pPr>
                              <w:pStyle w:val="Tre"/>
                              <w:rPr>
                                <w:rStyle w:val="Wyrnienie"/>
                                <w:rFonts w:ascii="Calibri" w:hAnsi="Calibri" w:cs="Calibri"/>
                                <w:color w:val="262261"/>
                                <w:sz w:val="26"/>
                                <w:szCs w:val="26"/>
                                <w:lang w:val="en-US"/>
                              </w:rPr>
                            </w:pPr>
                            <w:r w:rsidRPr="00250756">
                              <w:rPr>
                                <w:rFonts w:ascii="Calibri" w:hAnsi="Calibri" w:cs="Calibri"/>
                                <w:b/>
                                <w:bCs/>
                                <w:color w:val="262261"/>
                                <w:sz w:val="26"/>
                                <w:szCs w:val="26"/>
                                <w:lang w:val="en-US"/>
                              </w:rPr>
                              <w:t>The chance of recovery or recurrence depends on several factors:</w:t>
                            </w:r>
                          </w:p>
                          <w:p w14:paraId="1B8DEAA6" w14:textId="77777777" w:rsidR="004B0E92" w:rsidRPr="00250756" w:rsidRDefault="00D81458">
                            <w:pPr>
                              <w:pStyle w:val="Tre"/>
                              <w:numPr>
                                <w:ilvl w:val="0"/>
                                <w:numId w:val="4"/>
                              </w:numPr>
                              <w:spacing w:before="0"/>
                              <w:rPr>
                                <w:rFonts w:ascii="Calibri" w:hAnsi="Calibri" w:cs="Calibri"/>
                                <w:color w:val="262261"/>
                                <w:sz w:val="21"/>
                                <w:szCs w:val="21"/>
                              </w:rPr>
                            </w:pPr>
                            <w:r w:rsidRPr="00250756">
                              <w:rPr>
                                <w:rStyle w:val="Wyrnienie"/>
                                <w:rFonts w:ascii="Calibri" w:hAnsi="Calibri" w:cs="Calibri"/>
                                <w:b w:val="0"/>
                                <w:bCs w:val="0"/>
                                <w:color w:val="262261"/>
                                <w:sz w:val="21"/>
                                <w:szCs w:val="21"/>
                              </w:rPr>
                              <w:t xml:space="preserve">The </w:t>
                            </w:r>
                            <w:proofErr w:type="spellStart"/>
                            <w:r w:rsidRPr="00250756">
                              <w:rPr>
                                <w:rStyle w:val="Wyrnienie"/>
                                <w:rFonts w:ascii="Calibri" w:hAnsi="Calibri" w:cs="Calibri"/>
                                <w:b w:val="0"/>
                                <w:bCs w:val="0"/>
                                <w:color w:val="262261"/>
                                <w:sz w:val="21"/>
                                <w:szCs w:val="21"/>
                              </w:rPr>
                              <w:t>type</w:t>
                            </w:r>
                            <w:proofErr w:type="spellEnd"/>
                            <w:r w:rsidRPr="00250756">
                              <w:rPr>
                                <w:rStyle w:val="Wyrnienie"/>
                                <w:rFonts w:ascii="Calibri" w:hAnsi="Calibri" w:cs="Calibri"/>
                                <w:b w:val="0"/>
                                <w:bCs w:val="0"/>
                                <w:color w:val="262261"/>
                                <w:sz w:val="21"/>
                                <w:szCs w:val="21"/>
                              </w:rPr>
                              <w:t xml:space="preserve"> of tumor</w:t>
                            </w:r>
                          </w:p>
                          <w:p w14:paraId="2E6F9B8E"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How far the tumor has spread beyond the thymus into other tissues or organs</w:t>
                            </w:r>
                          </w:p>
                          <w:p w14:paraId="0AAF5860"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Whether the tumor can be removed completely by surgery</w:t>
                            </w:r>
                          </w:p>
                          <w:p w14:paraId="03DE20C9"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The patient's general health</w:t>
                            </w:r>
                          </w:p>
                          <w:p w14:paraId="7B9C848D"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 xml:space="preserve">Whether the tumor has just been diagnosed or has recurred </w:t>
                            </w:r>
                          </w:p>
                        </w:txbxContent>
                      </wps:txbx>
                      <wps:bodyPr wrap="square" lIns="0" tIns="0" rIns="0" bIns="0" numCol="1" anchor="t">
                        <a:noAutofit/>
                      </wps:bodyPr>
                    </wps:wsp>
                  </a:graphicData>
                </a:graphic>
              </wp:anchor>
            </w:drawing>
          </mc:Choice>
          <mc:Fallback>
            <w:pict>
              <v:rect w14:anchorId="616EA1AE" id="_x0000_s1036" alt="The chance of recovery or recurrence depends on several factors:…" style="position:absolute;margin-left:4in;margin-top:37pt;width:260.5pt;height:172.7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" filled="f" stroked="f" strokeweight="1pt">
                <v:stroke miterlimit="4"/>
                <v:textbox inset="0,0,0,0">
                  <w:txbxContent>
                    <w:p w14:paraId="028DF8C9" w14:textId="77777777" w:rsidR="004B0E92" w:rsidRPr="00250756" w:rsidRDefault="00D81458">
                      <w:pPr>
                        <w:pStyle w:val="Tre"/>
                        <w:rPr>
                          <w:rStyle w:val="Wyrnienie"/>
                          <w:rFonts w:ascii="Calibri" w:hAnsi="Calibri" w:cs="Calibri"/>
                          <w:color w:val="262261"/>
                          <w:sz w:val="26"/>
                          <w:szCs w:val="26"/>
                          <w:lang w:val="en-US"/>
                        </w:rPr>
                      </w:pPr>
                      <w:r w:rsidRPr="00250756">
                        <w:rPr>
                          <w:rFonts w:ascii="Calibri" w:hAnsi="Calibri" w:cs="Calibri"/>
                          <w:b/>
                          <w:bCs/>
                          <w:color w:val="262261"/>
                          <w:sz w:val="26"/>
                          <w:szCs w:val="26"/>
                          <w:lang w:val="en-US"/>
                        </w:rPr>
                        <w:t>The chance of recovery or recurrence depends on several factors:</w:t>
                      </w:r>
                    </w:p>
                    <w:p w14:paraId="1B8DEAA6" w14:textId="77777777" w:rsidR="004B0E92" w:rsidRPr="00250756" w:rsidRDefault="00D81458">
                      <w:pPr>
                        <w:pStyle w:val="Tre"/>
                        <w:numPr>
                          <w:ilvl w:val="0"/>
                          <w:numId w:val="4"/>
                        </w:numPr>
                        <w:spacing w:before="0"/>
                        <w:rPr>
                          <w:rFonts w:ascii="Calibri" w:hAnsi="Calibri" w:cs="Calibri"/>
                          <w:color w:val="262261"/>
                          <w:sz w:val="21"/>
                          <w:szCs w:val="21"/>
                        </w:rPr>
                      </w:pPr>
                      <w:r w:rsidRPr="00250756">
                        <w:rPr>
                          <w:rStyle w:val="Wyrnienie"/>
                          <w:rFonts w:ascii="Calibri" w:hAnsi="Calibri" w:cs="Calibri"/>
                          <w:b w:val="0"/>
                          <w:bCs w:val="0"/>
                          <w:color w:val="262261"/>
                          <w:sz w:val="21"/>
                          <w:szCs w:val="21"/>
                        </w:rPr>
                        <w:t xml:space="preserve">The </w:t>
                      </w:r>
                      <w:proofErr w:type="spellStart"/>
                      <w:r w:rsidRPr="00250756">
                        <w:rPr>
                          <w:rStyle w:val="Wyrnienie"/>
                          <w:rFonts w:ascii="Calibri" w:hAnsi="Calibri" w:cs="Calibri"/>
                          <w:b w:val="0"/>
                          <w:bCs w:val="0"/>
                          <w:color w:val="262261"/>
                          <w:sz w:val="21"/>
                          <w:szCs w:val="21"/>
                        </w:rPr>
                        <w:t>type</w:t>
                      </w:r>
                      <w:proofErr w:type="spellEnd"/>
                      <w:r w:rsidRPr="00250756">
                        <w:rPr>
                          <w:rStyle w:val="Wyrnienie"/>
                          <w:rFonts w:ascii="Calibri" w:hAnsi="Calibri" w:cs="Calibri"/>
                          <w:b w:val="0"/>
                          <w:bCs w:val="0"/>
                          <w:color w:val="262261"/>
                          <w:sz w:val="21"/>
                          <w:szCs w:val="21"/>
                        </w:rPr>
                        <w:t xml:space="preserve"> of tumor</w:t>
                      </w:r>
                    </w:p>
                    <w:p w14:paraId="2E6F9B8E"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How far the tumor has spread beyond the thymus into other tissues or organs</w:t>
                      </w:r>
                    </w:p>
                    <w:p w14:paraId="0AAF5860"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Whether the tumor can be removed completely by surgery</w:t>
                      </w:r>
                    </w:p>
                    <w:p w14:paraId="03DE20C9"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The patient's general health</w:t>
                      </w:r>
                    </w:p>
                    <w:p w14:paraId="7B9C848D" w14:textId="77777777" w:rsidR="004B0E92" w:rsidRPr="00250756" w:rsidRDefault="00D81458">
                      <w:pPr>
                        <w:pStyle w:val="Tre"/>
                        <w:numPr>
                          <w:ilvl w:val="0"/>
                          <w:numId w:val="4"/>
                        </w:numPr>
                        <w:spacing w:before="0"/>
                        <w:rPr>
                          <w:rFonts w:ascii="Calibri" w:hAnsi="Calibri" w:cs="Calibri"/>
                          <w:color w:val="262261"/>
                          <w:sz w:val="21"/>
                          <w:szCs w:val="21"/>
                          <w:lang w:val="en-US"/>
                        </w:rPr>
                      </w:pPr>
                      <w:r w:rsidRPr="00250756">
                        <w:rPr>
                          <w:rFonts w:ascii="Calibri" w:hAnsi="Calibri" w:cs="Calibri"/>
                          <w:color w:val="262261"/>
                          <w:sz w:val="21"/>
                          <w:szCs w:val="21"/>
                          <w:lang w:val="en-US"/>
                        </w:rPr>
                        <w:t xml:space="preserve">Whether the tumor has just been diagnosed or has recurred </w:t>
                      </w:r>
                    </w:p>
                  </w:txbxContent>
                </v:textbox>
                <w10:wrap anchorx="page" anchory="page"/>
              </v:rect>
            </w:pict>
          </mc:Fallback>
        </mc:AlternateContent>
      </w:r>
      <w:r w:rsidR="00D81458">
        <w:rPr>
          <w:noProof/>
        </w:rPr>
        <mc:AlternateContent>
          <mc:Choice Requires="wps">
            <w:drawing>
              <wp:anchor distT="152400" distB="152400" distL="152400" distR="152400" simplePos="0" relativeHeight="251670528" behindDoc="0" locked="0" layoutInCell="1" allowOverlap="1" wp14:anchorId="1027CC33" wp14:editId="61D18CE1">
                <wp:simplePos x="0" y="0"/>
                <wp:positionH relativeFrom="page">
                  <wp:posOffset>3658951</wp:posOffset>
                </wp:positionH>
                <wp:positionV relativeFrom="page">
                  <wp:posOffset>254399</wp:posOffset>
                </wp:positionV>
                <wp:extent cx="6769288" cy="655"/>
                <wp:effectExtent l="0" t="0" r="0" b="0"/>
                <wp:wrapNone/>
                <wp:docPr id="1073741839" name="officeArt object" descr="Linia"/>
                <wp:cNvGraphicFramePr/>
                <a:graphic xmlns:a="http://schemas.openxmlformats.org/drawingml/2006/main">
                  <a:graphicData uri="http://schemas.microsoft.com/office/word/2010/wordprocessingShape">
                    <wps:wsp>
                      <wps:cNvCnPr/>
                      <wps:spPr>
                        <a:xfrm flipV="1">
                          <a:off x="0" y="0"/>
                          <a:ext cx="6769288" cy="655"/>
                        </a:xfrm>
                        <a:prstGeom prst="line">
                          <a:avLst/>
                        </a:prstGeom>
                        <a:noFill/>
                        <a:ln w="25400" cap="flat">
                          <a:solidFill>
                            <a:schemeClr val="accent6">
                              <a:hueOff val="569230"/>
                              <a:satOff val="1402"/>
                              <a:lumOff val="-29716"/>
                            </a:schemeClr>
                          </a:solidFill>
                          <a:prstDash val="solid"/>
                          <a:miter lim="400000"/>
                        </a:ln>
                        <a:effectLst/>
                      </wps:spPr>
                      <wps:bodyPr/>
                    </wps:wsp>
                  </a:graphicData>
                </a:graphic>
              </wp:anchor>
            </w:drawing>
          </mc:Choice>
          <mc:Fallback>
            <w:pict>
              <v:line id="_x0000_s1037" style="visibility:visible;position:absolute;margin-left:288.1pt;margin-top:20.0pt;width:533.0pt;height:0.1pt;z-index:251670528;mso-position-horizontal:absolute;mso-position-horizontal-relative:page;mso-position-vertical:absolute;mso-position-vertical-relative:page;mso-wrap-distance-left:12.0pt;mso-wrap-distance-top:12.0pt;mso-wrap-distance-right:12.0pt;mso-wrap-distance-bottom:12.0pt;flip:y;">
                <v:fill on="f"/>
                <v:stroke filltype="solid" color="#262261"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D81458">
        <w:rPr>
          <w:noProof/>
        </w:rPr>
        <mc:AlternateContent>
          <mc:Choice Requires="wps">
            <w:drawing>
              <wp:anchor distT="152400" distB="152400" distL="152400" distR="152400" simplePos="0" relativeHeight="251671552" behindDoc="0" locked="0" layoutInCell="1" allowOverlap="1" wp14:anchorId="3F167119" wp14:editId="20645380">
                <wp:simplePos x="0" y="0"/>
                <wp:positionH relativeFrom="page">
                  <wp:posOffset>7188200</wp:posOffset>
                </wp:positionH>
                <wp:positionV relativeFrom="page">
                  <wp:posOffset>469900</wp:posOffset>
                </wp:positionV>
                <wp:extent cx="1663092" cy="2613396"/>
                <wp:effectExtent l="0" t="0" r="0" b="0"/>
                <wp:wrapNone/>
                <wp:docPr id="1073741840" name="officeArt object" descr="Need more information?…"/>
                <wp:cNvGraphicFramePr/>
                <a:graphic xmlns:a="http://schemas.openxmlformats.org/drawingml/2006/main">
                  <a:graphicData uri="http://schemas.microsoft.com/office/word/2010/wordprocessingShape">
                    <wps:wsp>
                      <wps:cNvSpPr/>
                      <wps:spPr>
                        <a:xfrm>
                          <a:off x="0" y="0"/>
                          <a:ext cx="1663092" cy="2613396"/>
                        </a:xfrm>
                        <a:prstGeom prst="rect">
                          <a:avLst/>
                        </a:prstGeom>
                        <a:noFill/>
                        <a:ln w="12700" cap="flat">
                          <a:noFill/>
                          <a:miter lim="400000"/>
                        </a:ln>
                        <a:effectLst/>
                      </wps:spPr>
                      <wps:txbx>
                        <w:txbxContent>
                          <w:p w14:paraId="1C3CE551" w14:textId="77777777" w:rsidR="004B0E92" w:rsidRPr="00250756" w:rsidRDefault="00D81458">
                            <w:pPr>
                              <w:pStyle w:val="Tre"/>
                              <w:rPr>
                                <w:rStyle w:val="Wyrnienie"/>
                                <w:rFonts w:ascii="Calibri" w:hAnsi="Calibri" w:cs="Calibri"/>
                                <w:color w:val="262261"/>
                                <w:sz w:val="21"/>
                                <w:szCs w:val="21"/>
                                <w:lang w:val="en-US"/>
                              </w:rPr>
                            </w:pPr>
                            <w:r w:rsidRPr="00250756">
                              <w:rPr>
                                <w:rStyle w:val="Wyrnienie"/>
                                <w:rFonts w:ascii="Calibri" w:hAnsi="Calibri" w:cs="Calibri"/>
                                <w:color w:val="262261"/>
                                <w:sz w:val="21"/>
                                <w:szCs w:val="21"/>
                                <w:lang w:val="en-US"/>
                              </w:rPr>
                              <w:t>Need more information?</w:t>
                            </w:r>
                          </w:p>
                          <w:p w14:paraId="673610D1" w14:textId="77777777" w:rsidR="004B0E92" w:rsidRPr="00250756" w:rsidRDefault="00D81458">
                            <w:pPr>
                              <w:pStyle w:val="Tre"/>
                              <w:rPr>
                                <w:rFonts w:ascii="Calibri" w:hAnsi="Calibri" w:cs="Calibri"/>
                                <w:sz w:val="21"/>
                                <w:szCs w:val="21"/>
                                <w:lang w:val="en-US"/>
                              </w:rPr>
                            </w:pPr>
                            <w:r w:rsidRPr="00250756">
                              <w:rPr>
                                <w:rStyle w:val="Wyrnienie"/>
                                <w:rFonts w:ascii="Calibri" w:hAnsi="Calibri" w:cs="Calibri"/>
                                <w:b w:val="0"/>
                                <w:bCs w:val="0"/>
                                <w:color w:val="262261"/>
                                <w:sz w:val="21"/>
                                <w:szCs w:val="21"/>
                                <w:lang w:val="en-US"/>
                              </w:rPr>
                              <w:t xml:space="preserve">Visit </w:t>
                            </w:r>
                            <w:hyperlink r:id="rId23" w:history="1">
                              <w:r w:rsidRPr="00250756">
                                <w:rPr>
                                  <w:rStyle w:val="Hyperlink0"/>
                                  <w:rFonts w:ascii="Calibri" w:hAnsi="Calibri" w:cs="Calibri"/>
                                  <w:color w:val="262261"/>
                                  <w:sz w:val="21"/>
                                  <w:szCs w:val="21"/>
                                  <w:lang w:val="en-US"/>
                                </w:rPr>
                                <w:t>the International Thymic Malignancy Interest Group</w:t>
                              </w:r>
                            </w:hyperlink>
                            <w:r w:rsidRPr="00250756">
                              <w:rPr>
                                <w:rStyle w:val="Wyrnienie"/>
                                <w:rFonts w:ascii="Calibri" w:hAnsi="Calibri" w:cs="Calibri"/>
                                <w:color w:val="262261"/>
                                <w:sz w:val="21"/>
                                <w:szCs w:val="21"/>
                                <w:lang w:val="en-US"/>
                              </w:rPr>
                              <w:t xml:space="preserve"> (ITMIG) </w:t>
                            </w:r>
                            <w:r w:rsidRPr="00250756">
                              <w:rPr>
                                <w:rStyle w:val="Wyrnienie"/>
                                <w:rFonts w:ascii="Calibri" w:hAnsi="Calibri" w:cs="Calibri"/>
                                <w:b w:val="0"/>
                                <w:bCs w:val="0"/>
                                <w:color w:val="262261"/>
                                <w:sz w:val="21"/>
                                <w:szCs w:val="21"/>
                                <w:lang w:val="en-US"/>
                              </w:rPr>
                              <w:t xml:space="preserve">website. ITMIG also has their own </w:t>
                            </w:r>
                            <w:r w:rsidRPr="00250756">
                              <w:rPr>
                                <w:rFonts w:ascii="Calibri" w:hAnsi="Calibri" w:cs="Calibri"/>
                                <w:color w:val="262261"/>
                                <w:sz w:val="21"/>
                                <w:szCs w:val="21"/>
                                <w:lang w:val="en-US"/>
                              </w:rPr>
                              <w:t>YouTube page where you can watch recordings of webinars prepared by physicians on topics of interest to thymic tumor patients and addresses patient's questions.</w:t>
                            </w:r>
                          </w:p>
                        </w:txbxContent>
                      </wps:txbx>
                      <wps:bodyPr wrap="square" lIns="0" tIns="0" rIns="0" bIns="0" numCol="1" anchor="t">
                        <a:noAutofit/>
                      </wps:bodyPr>
                    </wps:wsp>
                  </a:graphicData>
                </a:graphic>
              </wp:anchor>
            </w:drawing>
          </mc:Choice>
          <mc:Fallback>
            <w:pict>
              <v:rect w14:anchorId="3F167119" id="_x0000_s1037" alt="Need more information?…" style="position:absolute;margin-left:566pt;margin-top:37pt;width:130.95pt;height:205.8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" filled="f" stroked="f" strokeweight="1pt">
                <v:stroke miterlimit="4"/>
                <v:textbox inset="0,0,0,0">
                  <w:txbxContent>
                    <w:p w14:paraId="1C3CE551" w14:textId="77777777" w:rsidR="004B0E92" w:rsidRPr="00250756" w:rsidRDefault="00D81458">
                      <w:pPr>
                        <w:pStyle w:val="Tre"/>
                        <w:rPr>
                          <w:rStyle w:val="Wyrnienie"/>
                          <w:rFonts w:ascii="Calibri" w:hAnsi="Calibri" w:cs="Calibri"/>
                          <w:color w:val="262261"/>
                          <w:sz w:val="21"/>
                          <w:szCs w:val="21"/>
                          <w:lang w:val="en-US"/>
                        </w:rPr>
                      </w:pPr>
                      <w:r w:rsidRPr="00250756">
                        <w:rPr>
                          <w:rStyle w:val="Wyrnienie"/>
                          <w:rFonts w:ascii="Calibri" w:hAnsi="Calibri" w:cs="Calibri"/>
                          <w:color w:val="262261"/>
                          <w:sz w:val="21"/>
                          <w:szCs w:val="21"/>
                          <w:lang w:val="en-US"/>
                        </w:rPr>
                        <w:t>Need more information?</w:t>
                      </w:r>
                    </w:p>
                    <w:p w14:paraId="673610D1" w14:textId="77777777" w:rsidR="004B0E92" w:rsidRPr="00250756" w:rsidRDefault="00D81458">
                      <w:pPr>
                        <w:pStyle w:val="Tre"/>
                        <w:rPr>
                          <w:rFonts w:ascii="Calibri" w:hAnsi="Calibri" w:cs="Calibri"/>
                          <w:sz w:val="21"/>
                          <w:szCs w:val="21"/>
                          <w:lang w:val="en-US"/>
                        </w:rPr>
                      </w:pPr>
                      <w:r w:rsidRPr="00250756">
                        <w:rPr>
                          <w:rStyle w:val="Wyrnienie"/>
                          <w:rFonts w:ascii="Calibri" w:hAnsi="Calibri" w:cs="Calibri"/>
                          <w:b w:val="0"/>
                          <w:bCs w:val="0"/>
                          <w:color w:val="262261"/>
                          <w:sz w:val="21"/>
                          <w:szCs w:val="21"/>
                          <w:lang w:val="en-US"/>
                        </w:rPr>
                        <w:t xml:space="preserve">Visit </w:t>
                      </w:r>
                      <w:hyperlink r:id="rId24" w:history="1">
                        <w:r w:rsidRPr="00250756">
                          <w:rPr>
                            <w:rStyle w:val="Hyperlink0"/>
                            <w:rFonts w:ascii="Calibri" w:hAnsi="Calibri" w:cs="Calibri"/>
                            <w:color w:val="262261"/>
                            <w:sz w:val="21"/>
                            <w:szCs w:val="21"/>
                            <w:lang w:val="en-US"/>
                          </w:rPr>
                          <w:t>the International Thymic Malignancy Interest Group</w:t>
                        </w:r>
                      </w:hyperlink>
                      <w:r w:rsidRPr="00250756">
                        <w:rPr>
                          <w:rStyle w:val="Wyrnienie"/>
                          <w:rFonts w:ascii="Calibri" w:hAnsi="Calibri" w:cs="Calibri"/>
                          <w:color w:val="262261"/>
                          <w:sz w:val="21"/>
                          <w:szCs w:val="21"/>
                          <w:lang w:val="en-US"/>
                        </w:rPr>
                        <w:t xml:space="preserve"> (ITMIG) </w:t>
                      </w:r>
                      <w:r w:rsidRPr="00250756">
                        <w:rPr>
                          <w:rStyle w:val="Wyrnienie"/>
                          <w:rFonts w:ascii="Calibri" w:hAnsi="Calibri" w:cs="Calibri"/>
                          <w:b w:val="0"/>
                          <w:bCs w:val="0"/>
                          <w:color w:val="262261"/>
                          <w:sz w:val="21"/>
                          <w:szCs w:val="21"/>
                          <w:lang w:val="en-US"/>
                        </w:rPr>
                        <w:t xml:space="preserve">website. ITMIG also has their own </w:t>
                      </w:r>
                      <w:r w:rsidRPr="00250756">
                        <w:rPr>
                          <w:rFonts w:ascii="Calibri" w:hAnsi="Calibri" w:cs="Calibri"/>
                          <w:color w:val="262261"/>
                          <w:sz w:val="21"/>
                          <w:szCs w:val="21"/>
                          <w:lang w:val="en-US"/>
                        </w:rPr>
                        <w:t>YouTube page where you can watch recordings of webinars prepared by physicians on topics of interest to thymic tumor patients and addresses patient's questions.</w:t>
                      </w:r>
                    </w:p>
                  </w:txbxContent>
                </v:textbox>
                <w10:wrap anchorx="page" anchory="page"/>
              </v:rect>
            </w:pict>
          </mc:Fallback>
        </mc:AlternateContent>
      </w:r>
      <w:r w:rsidR="00D81458">
        <w:rPr>
          <w:noProof/>
        </w:rPr>
        <w:drawing>
          <wp:anchor distT="152400" distB="152400" distL="152400" distR="152400" simplePos="0" relativeHeight="251673600" behindDoc="0" locked="0" layoutInCell="1" allowOverlap="1" wp14:anchorId="3BC1DADF" wp14:editId="0EA50F55">
            <wp:simplePos x="0" y="0"/>
            <wp:positionH relativeFrom="page">
              <wp:posOffset>7343230</wp:posOffset>
            </wp:positionH>
            <wp:positionV relativeFrom="page">
              <wp:posOffset>3083295</wp:posOffset>
            </wp:positionV>
            <wp:extent cx="3083389" cy="2212785"/>
            <wp:effectExtent l="0" t="0" r="0" b="0"/>
            <wp:wrapTopAndBottom distT="152400" distB="152400"/>
            <wp:docPr id="1073741842" name="officeArt object" descr="dziecko porównujące rozmiar swojej dłoni do odlewu odcisku stopy dinozaura">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073741842" name="dziecko porównujące rozmiar swojej dłoni do odlewu odcisku stopy dinozaura" descr="dziecko porównujące rozmiar swojej dłoni do odlewu odcisku stopy dinozaura">
                      <a:hlinkClick r:id="rId24"/>
                    </pic:cNvPr>
                    <pic:cNvPicPr>
                      <a:picLocks noChangeAspect="1"/>
                    </pic:cNvPicPr>
                  </pic:nvPicPr>
                  <pic:blipFill>
                    <a:blip r:embed="rId25" cstate="print">
                      <a:extLst>
                        <a:ext uri="{28A0092B-C50C-407E-A947-70E740481C1C}">
                          <a14:useLocalDpi xmlns:a14="http://schemas.microsoft.com/office/drawing/2010/main"/>
                        </a:ext>
                      </a:extLst>
                    </a:blip>
                    <a:srcRect/>
                    <a:stretch>
                      <a:fillRect/>
                    </a:stretch>
                  </pic:blipFill>
                  <pic:spPr>
                    <a:xfrm>
                      <a:off x="0" y="0"/>
                      <a:ext cx="3083389" cy="2212785"/>
                    </a:xfrm>
                    <a:prstGeom prst="rect">
                      <a:avLst/>
                    </a:prstGeom>
                    <a:ln w="12700" cap="flat">
                      <a:noFill/>
                      <a:miter lim="400000"/>
                    </a:ln>
                    <a:effectLst/>
                  </pic:spPr>
                </pic:pic>
              </a:graphicData>
            </a:graphic>
          </wp:anchor>
        </w:drawing>
      </w:r>
      <w:r w:rsidR="00D81458">
        <w:rPr>
          <w:noProof/>
        </w:rPr>
        <w:drawing>
          <wp:anchor distT="152400" distB="152400" distL="152400" distR="152400" simplePos="0" relativeHeight="251679744" behindDoc="0" locked="0" layoutInCell="1" allowOverlap="1" wp14:anchorId="25F395A5" wp14:editId="5EE0C1E7">
            <wp:simplePos x="0" y="0"/>
            <wp:positionH relativeFrom="page">
              <wp:posOffset>8851291</wp:posOffset>
            </wp:positionH>
            <wp:positionV relativeFrom="page">
              <wp:posOffset>1440819</wp:posOffset>
            </wp:positionV>
            <wp:extent cx="1639517" cy="1500967"/>
            <wp:effectExtent l="0" t="0" r="0" b="0"/>
            <wp:wrapNone/>
            <wp:docPr id="1073741845" name="officeArt object" descr="Obrazek">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45" name="Obrazek" descr="Obrazek">
                      <a:hlinkClick r:id="rId21"/>
                    </pic:cNvPr>
                    <pic:cNvPicPr>
                      <a:picLocks noChangeAspect="1"/>
                    </pic:cNvPicPr>
                  </pic:nvPicPr>
                  <pic:blipFill>
                    <a:blip r:embed="rId26" cstate="print">
                      <a:extLst>
                        <a:ext uri="{28A0092B-C50C-407E-A947-70E740481C1C}">
                          <a14:useLocalDpi xmlns:a14="http://schemas.microsoft.com/office/drawing/2010/main"/>
                        </a:ext>
                      </a:extLst>
                    </a:blip>
                    <a:stretch>
                      <a:fillRect/>
                    </a:stretch>
                  </pic:blipFill>
                  <pic:spPr>
                    <a:xfrm>
                      <a:off x="0" y="0"/>
                      <a:ext cx="1639517" cy="1500967"/>
                    </a:xfrm>
                    <a:prstGeom prst="rect">
                      <a:avLst/>
                    </a:prstGeom>
                    <a:ln w="12700" cap="flat">
                      <a:noFill/>
                      <a:miter lim="400000"/>
                    </a:ln>
                    <a:effectLst/>
                  </pic:spPr>
                </pic:pic>
              </a:graphicData>
            </a:graphic>
          </wp:anchor>
        </w:drawing>
      </w:r>
      <w:r w:rsidR="00D81458">
        <w:rPr>
          <w:noProof/>
        </w:rPr>
        <mc:AlternateContent>
          <mc:Choice Requires="wps">
            <w:drawing>
              <wp:anchor distT="152400" distB="152400" distL="152400" distR="152400" simplePos="0" relativeHeight="251681792" behindDoc="0" locked="0" layoutInCell="1" allowOverlap="1" wp14:anchorId="5F73CAB1" wp14:editId="7833E25B">
                <wp:simplePos x="0" y="0"/>
                <wp:positionH relativeFrom="page">
                  <wp:posOffset>8523535</wp:posOffset>
                </wp:positionH>
                <wp:positionV relativeFrom="page">
                  <wp:posOffset>6485515</wp:posOffset>
                </wp:positionV>
                <wp:extent cx="1923432" cy="802216"/>
                <wp:effectExtent l="0" t="0" r="0" b="0"/>
                <wp:wrapNone/>
                <wp:docPr id="1073741849" name="officeArt object" descr="MAY - Thymic Malignancy Awareness Month…"/>
                <wp:cNvGraphicFramePr/>
                <a:graphic xmlns:a="http://schemas.openxmlformats.org/drawingml/2006/main">
                  <a:graphicData uri="http://schemas.microsoft.com/office/word/2010/wordprocessingShape">
                    <wps:wsp>
                      <wps:cNvSpPr/>
                      <wps:spPr>
                        <a:xfrm>
                          <a:off x="0" y="0"/>
                          <a:ext cx="1923432" cy="802216"/>
                        </a:xfrm>
                        <a:prstGeom prst="rect">
                          <a:avLst/>
                        </a:prstGeom>
                        <a:noFill/>
                        <a:ln w="12700" cap="flat">
                          <a:noFill/>
                          <a:miter lim="400000"/>
                        </a:ln>
                        <a:effectLst/>
                      </wps:spPr>
                      <wps:txbx>
                        <w:txbxContent>
                          <w:p w14:paraId="1BF4E1E5" w14:textId="77777777" w:rsidR="004B0E92" w:rsidRPr="00250756" w:rsidRDefault="00D81458">
                            <w:pPr>
                              <w:pStyle w:val="Tre"/>
                              <w:spacing w:before="0"/>
                              <w:rPr>
                                <w:rFonts w:ascii="Calibri" w:hAnsi="Calibri" w:cs="Calibri"/>
                                <w:b/>
                                <w:bCs/>
                                <w:color w:val="262261"/>
                                <w:sz w:val="14"/>
                                <w:szCs w:val="14"/>
                                <w:lang w:val="en-US"/>
                              </w:rPr>
                            </w:pPr>
                            <w:r w:rsidRPr="00250756">
                              <w:rPr>
                                <w:rFonts w:ascii="Calibri" w:hAnsi="Calibri" w:cs="Calibri"/>
                                <w:b/>
                                <w:bCs/>
                                <w:color w:val="FF6A00"/>
                                <w:sz w:val="14"/>
                                <w:szCs w:val="14"/>
                                <w:lang w:val="en-US"/>
                              </w:rPr>
                              <w:t>MAY</w:t>
                            </w:r>
                            <w:r w:rsidRPr="00250756">
                              <w:rPr>
                                <w:rFonts w:ascii="Calibri" w:hAnsi="Calibri" w:cs="Calibri"/>
                                <w:color w:val="262261"/>
                                <w:sz w:val="14"/>
                                <w:szCs w:val="14"/>
                                <w:lang w:val="en-US"/>
                              </w:rPr>
                              <w:t xml:space="preserve"> </w:t>
                            </w:r>
                            <w:r w:rsidRPr="00250756">
                              <w:rPr>
                                <w:rFonts w:ascii="Calibri" w:hAnsi="Calibri" w:cs="Calibri"/>
                                <w:b/>
                                <w:bCs/>
                                <w:color w:val="262261"/>
                                <w:sz w:val="14"/>
                                <w:szCs w:val="14"/>
                                <w:lang w:val="en-US"/>
                              </w:rPr>
                              <w:t>- Thymic Malignancy Awareness Month</w:t>
                            </w:r>
                          </w:p>
                          <w:p w14:paraId="1C8AC843" w14:textId="77777777" w:rsidR="004B0E92" w:rsidRPr="00250756" w:rsidRDefault="004B0E92">
                            <w:pPr>
                              <w:pStyle w:val="Tre"/>
                              <w:spacing w:before="0"/>
                              <w:rPr>
                                <w:rFonts w:ascii="Calibri" w:hAnsi="Calibri" w:cs="Calibri"/>
                                <w:i/>
                                <w:iCs/>
                                <w:color w:val="262261"/>
                                <w:sz w:val="14"/>
                                <w:szCs w:val="14"/>
                                <w:lang w:val="en-US"/>
                              </w:rPr>
                            </w:pPr>
                          </w:p>
                          <w:p w14:paraId="1331836A" w14:textId="77777777" w:rsidR="004B0E92" w:rsidRPr="00250756" w:rsidRDefault="00D81458">
                            <w:pPr>
                              <w:pStyle w:val="Tre"/>
                              <w:spacing w:before="0"/>
                              <w:rPr>
                                <w:rStyle w:val="Wyrnienie"/>
                                <w:rFonts w:ascii="Calibri" w:hAnsi="Calibri" w:cs="Calibri"/>
                                <w:b w:val="0"/>
                                <w:bCs w:val="0"/>
                                <w:i/>
                                <w:iCs/>
                                <w:color w:val="262261"/>
                                <w:sz w:val="14"/>
                                <w:szCs w:val="14"/>
                                <w:lang w:val="en-US"/>
                              </w:rPr>
                            </w:pPr>
                            <w:r w:rsidRPr="00250756">
                              <w:rPr>
                                <w:rStyle w:val="Wyrnienie"/>
                                <w:rFonts w:ascii="Calibri" w:hAnsi="Calibri" w:cs="Calibri"/>
                                <w:b w:val="0"/>
                                <w:bCs w:val="0"/>
                                <w:i/>
                                <w:iCs/>
                                <w:color w:val="262261"/>
                                <w:sz w:val="14"/>
                                <w:szCs w:val="14"/>
                                <w:lang w:val="en-US"/>
                              </w:rPr>
                              <w:t xml:space="preserve">This flyer was created by physicians and patients - members of ITMIG and Foundation </w:t>
                            </w:r>
                            <w:proofErr w:type="gramStart"/>
                            <w:r w:rsidRPr="00250756">
                              <w:rPr>
                                <w:rStyle w:val="Wyrnienie"/>
                                <w:rFonts w:ascii="Calibri" w:hAnsi="Calibri" w:cs="Calibri"/>
                                <w:b w:val="0"/>
                                <w:bCs w:val="0"/>
                                <w:i/>
                                <w:iCs/>
                                <w:color w:val="262261"/>
                                <w:sz w:val="14"/>
                                <w:szCs w:val="14"/>
                                <w:lang w:val="en-US"/>
                              </w:rPr>
                              <w:t>For</w:t>
                            </w:r>
                            <w:proofErr w:type="gramEnd"/>
                            <w:r w:rsidRPr="00250756">
                              <w:rPr>
                                <w:rStyle w:val="Wyrnienie"/>
                                <w:rFonts w:ascii="Calibri" w:hAnsi="Calibri" w:cs="Calibri"/>
                                <w:b w:val="0"/>
                                <w:bCs w:val="0"/>
                                <w:i/>
                                <w:iCs/>
                                <w:color w:val="262261"/>
                                <w:sz w:val="14"/>
                                <w:szCs w:val="14"/>
                                <w:lang w:val="en-US"/>
                              </w:rPr>
                              <w:t xml:space="preserve"> Thymic Cancer Research</w:t>
                            </w:r>
                          </w:p>
                          <w:p w14:paraId="6D8B4183" w14:textId="175300CA" w:rsidR="004B0E92" w:rsidRPr="00250756" w:rsidRDefault="00D81458">
                            <w:pPr>
                              <w:pStyle w:val="Tre"/>
                              <w:spacing w:before="0"/>
                              <w:jc w:val="right"/>
                              <w:rPr>
                                <w:rFonts w:ascii="Calibri" w:hAnsi="Calibri" w:cs="Calibri"/>
                              </w:rPr>
                            </w:pPr>
                            <w:proofErr w:type="spellStart"/>
                            <w:r w:rsidRPr="00250756">
                              <w:rPr>
                                <w:rStyle w:val="Wyrnienie"/>
                                <w:rFonts w:ascii="Calibri" w:hAnsi="Calibri" w:cs="Calibri"/>
                                <w:b w:val="0"/>
                                <w:bCs w:val="0"/>
                                <w:i/>
                                <w:iCs/>
                                <w:color w:val="262261"/>
                                <w:sz w:val="14"/>
                                <w:szCs w:val="14"/>
                              </w:rPr>
                              <w:t>Last</w:t>
                            </w:r>
                            <w:proofErr w:type="spellEnd"/>
                            <w:r w:rsidRPr="00250756">
                              <w:rPr>
                                <w:rStyle w:val="Wyrnienie"/>
                                <w:rFonts w:ascii="Calibri" w:hAnsi="Calibri" w:cs="Calibri"/>
                                <w:b w:val="0"/>
                                <w:bCs w:val="0"/>
                                <w:i/>
                                <w:iCs/>
                                <w:color w:val="262261"/>
                                <w:sz w:val="14"/>
                                <w:szCs w:val="14"/>
                              </w:rPr>
                              <w:t xml:space="preserve"> update - 2022</w:t>
                            </w:r>
                          </w:p>
                        </w:txbxContent>
                      </wps:txbx>
                      <wps:bodyPr wrap="square" lIns="0" tIns="0" rIns="0" bIns="0" numCol="1" anchor="t">
                        <a:noAutofit/>
                      </wps:bodyPr>
                    </wps:wsp>
                  </a:graphicData>
                </a:graphic>
              </wp:anchor>
            </w:drawing>
          </mc:Choice>
          <mc:Fallback>
            <w:pict>
              <v:rect w14:anchorId="5F73CAB1" id="_x0000_s1038" alt="MAY - Thymic Malignancy Awareness Month…" style="position:absolute;margin-left:671.15pt;margin-top:510.65pt;width:151.45pt;height:63.15pt;z-index:251681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" filled="f" stroked="f" strokeweight="1pt">
                <v:stroke miterlimit="4"/>
                <v:textbox inset="0,0,0,0">
                  <w:txbxContent>
                    <w:p w14:paraId="1BF4E1E5" w14:textId="77777777" w:rsidR="004B0E92" w:rsidRPr="00250756" w:rsidRDefault="00D81458">
                      <w:pPr>
                        <w:pStyle w:val="Tre"/>
                        <w:spacing w:before="0"/>
                        <w:rPr>
                          <w:rFonts w:ascii="Calibri" w:hAnsi="Calibri" w:cs="Calibri"/>
                          <w:b/>
                          <w:bCs/>
                          <w:color w:val="262261"/>
                          <w:sz w:val="14"/>
                          <w:szCs w:val="14"/>
                          <w:lang w:val="en-US"/>
                        </w:rPr>
                      </w:pPr>
                      <w:r w:rsidRPr="00250756">
                        <w:rPr>
                          <w:rFonts w:ascii="Calibri" w:hAnsi="Calibri" w:cs="Calibri"/>
                          <w:b/>
                          <w:bCs/>
                          <w:color w:val="FF6A00"/>
                          <w:sz w:val="14"/>
                          <w:szCs w:val="14"/>
                          <w:lang w:val="en-US"/>
                        </w:rPr>
                        <w:t>MAY</w:t>
                      </w:r>
                      <w:r w:rsidRPr="00250756">
                        <w:rPr>
                          <w:rFonts w:ascii="Calibri" w:hAnsi="Calibri" w:cs="Calibri"/>
                          <w:color w:val="262261"/>
                          <w:sz w:val="14"/>
                          <w:szCs w:val="14"/>
                          <w:lang w:val="en-US"/>
                        </w:rPr>
                        <w:t xml:space="preserve"> </w:t>
                      </w:r>
                      <w:r w:rsidRPr="00250756">
                        <w:rPr>
                          <w:rFonts w:ascii="Calibri" w:hAnsi="Calibri" w:cs="Calibri"/>
                          <w:b/>
                          <w:bCs/>
                          <w:color w:val="262261"/>
                          <w:sz w:val="14"/>
                          <w:szCs w:val="14"/>
                          <w:lang w:val="en-US"/>
                        </w:rPr>
                        <w:t>- Thymic Malignancy Awareness Month</w:t>
                      </w:r>
                    </w:p>
                    <w:p w14:paraId="1C8AC843" w14:textId="77777777" w:rsidR="004B0E92" w:rsidRPr="00250756" w:rsidRDefault="004B0E92">
                      <w:pPr>
                        <w:pStyle w:val="Tre"/>
                        <w:spacing w:before="0"/>
                        <w:rPr>
                          <w:rFonts w:ascii="Calibri" w:hAnsi="Calibri" w:cs="Calibri"/>
                          <w:i/>
                          <w:iCs/>
                          <w:color w:val="262261"/>
                          <w:sz w:val="14"/>
                          <w:szCs w:val="14"/>
                          <w:lang w:val="en-US"/>
                        </w:rPr>
                      </w:pPr>
                    </w:p>
                    <w:p w14:paraId="1331836A" w14:textId="77777777" w:rsidR="004B0E92" w:rsidRPr="00250756" w:rsidRDefault="00D81458">
                      <w:pPr>
                        <w:pStyle w:val="Tre"/>
                        <w:spacing w:before="0"/>
                        <w:rPr>
                          <w:rStyle w:val="Wyrnienie"/>
                          <w:rFonts w:ascii="Calibri" w:hAnsi="Calibri" w:cs="Calibri"/>
                          <w:b w:val="0"/>
                          <w:bCs w:val="0"/>
                          <w:i/>
                          <w:iCs/>
                          <w:color w:val="262261"/>
                          <w:sz w:val="14"/>
                          <w:szCs w:val="14"/>
                          <w:lang w:val="en-US"/>
                        </w:rPr>
                      </w:pPr>
                      <w:r w:rsidRPr="00250756">
                        <w:rPr>
                          <w:rStyle w:val="Wyrnienie"/>
                          <w:rFonts w:ascii="Calibri" w:hAnsi="Calibri" w:cs="Calibri"/>
                          <w:b w:val="0"/>
                          <w:bCs w:val="0"/>
                          <w:i/>
                          <w:iCs/>
                          <w:color w:val="262261"/>
                          <w:sz w:val="14"/>
                          <w:szCs w:val="14"/>
                          <w:lang w:val="en-US"/>
                        </w:rPr>
                        <w:t xml:space="preserve">This flyer was created by physicians and patients - members of ITMIG and Foundation </w:t>
                      </w:r>
                      <w:proofErr w:type="gramStart"/>
                      <w:r w:rsidRPr="00250756">
                        <w:rPr>
                          <w:rStyle w:val="Wyrnienie"/>
                          <w:rFonts w:ascii="Calibri" w:hAnsi="Calibri" w:cs="Calibri"/>
                          <w:b w:val="0"/>
                          <w:bCs w:val="0"/>
                          <w:i/>
                          <w:iCs/>
                          <w:color w:val="262261"/>
                          <w:sz w:val="14"/>
                          <w:szCs w:val="14"/>
                          <w:lang w:val="en-US"/>
                        </w:rPr>
                        <w:t>For</w:t>
                      </w:r>
                      <w:proofErr w:type="gramEnd"/>
                      <w:r w:rsidRPr="00250756">
                        <w:rPr>
                          <w:rStyle w:val="Wyrnienie"/>
                          <w:rFonts w:ascii="Calibri" w:hAnsi="Calibri" w:cs="Calibri"/>
                          <w:b w:val="0"/>
                          <w:bCs w:val="0"/>
                          <w:i/>
                          <w:iCs/>
                          <w:color w:val="262261"/>
                          <w:sz w:val="14"/>
                          <w:szCs w:val="14"/>
                          <w:lang w:val="en-US"/>
                        </w:rPr>
                        <w:t xml:space="preserve"> Thymic Cancer Research</w:t>
                      </w:r>
                    </w:p>
                    <w:p w14:paraId="6D8B4183" w14:textId="175300CA" w:rsidR="004B0E92" w:rsidRPr="00250756" w:rsidRDefault="00D81458">
                      <w:pPr>
                        <w:pStyle w:val="Tre"/>
                        <w:spacing w:before="0"/>
                        <w:jc w:val="right"/>
                        <w:rPr>
                          <w:rFonts w:ascii="Calibri" w:hAnsi="Calibri" w:cs="Calibri"/>
                        </w:rPr>
                      </w:pPr>
                      <w:proofErr w:type="spellStart"/>
                      <w:r w:rsidRPr="00250756">
                        <w:rPr>
                          <w:rStyle w:val="Wyrnienie"/>
                          <w:rFonts w:ascii="Calibri" w:hAnsi="Calibri" w:cs="Calibri"/>
                          <w:b w:val="0"/>
                          <w:bCs w:val="0"/>
                          <w:i/>
                          <w:iCs/>
                          <w:color w:val="262261"/>
                          <w:sz w:val="14"/>
                          <w:szCs w:val="14"/>
                        </w:rPr>
                        <w:t>Last</w:t>
                      </w:r>
                      <w:proofErr w:type="spellEnd"/>
                      <w:r w:rsidRPr="00250756">
                        <w:rPr>
                          <w:rStyle w:val="Wyrnienie"/>
                          <w:rFonts w:ascii="Calibri" w:hAnsi="Calibri" w:cs="Calibri"/>
                          <w:b w:val="0"/>
                          <w:bCs w:val="0"/>
                          <w:i/>
                          <w:iCs/>
                          <w:color w:val="262261"/>
                          <w:sz w:val="14"/>
                          <w:szCs w:val="14"/>
                        </w:rPr>
                        <w:t xml:space="preserve"> update - 2022</w:t>
                      </w:r>
                    </w:p>
                  </w:txbxContent>
                </v:textbox>
                <w10:wrap anchorx="page" anchory="page"/>
              </v:rect>
            </w:pict>
          </mc:Fallback>
        </mc:AlternateContent>
      </w:r>
    </w:p>
    <w:sectPr w:rsidR="004B0E92">
      <w:headerReference w:type="default" r:id="rId27"/>
      <w:footerReference w:type="default" r:id="rId28"/>
      <w:pgSz w:w="16840" w:h="11900" w:orient="landscape"/>
      <w:pgMar w:top="360" w:right="360" w:bottom="360" w:left="360" w:header="144" w:footer="1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B955" w14:textId="77777777" w:rsidR="00906CF5" w:rsidRDefault="00906CF5">
      <w:r>
        <w:separator/>
      </w:r>
    </w:p>
  </w:endnote>
  <w:endnote w:type="continuationSeparator" w:id="0">
    <w:p w14:paraId="396B8608" w14:textId="77777777" w:rsidR="00906CF5" w:rsidRDefault="0090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00"/>
    <w:family w:val="swiss"/>
    <w:pitch w:val="variable"/>
    <w:sig w:usb0="A00002FF" w:usb1="5000205B" w:usb2="00000002"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4B38" w14:textId="77777777" w:rsidR="004B0E92" w:rsidRDefault="004B0E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D800" w14:textId="77777777" w:rsidR="00906CF5" w:rsidRDefault="00906CF5">
      <w:r>
        <w:separator/>
      </w:r>
    </w:p>
  </w:footnote>
  <w:footnote w:type="continuationSeparator" w:id="0">
    <w:p w14:paraId="304D8332" w14:textId="77777777" w:rsidR="00906CF5" w:rsidRDefault="0090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050A" w14:textId="77777777" w:rsidR="004B0E92" w:rsidRDefault="004B0E92"/>
  <w:p w14:paraId="76761C88" w14:textId="77777777" w:rsidR="004B0E92" w:rsidRDefault="004B0E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57A"/>
    <w:multiLevelType w:val="hybridMultilevel"/>
    <w:tmpl w:val="1BEC94CA"/>
    <w:lvl w:ilvl="0" w:tplc="954E743C">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tplc="7CDC8C26">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2076DABA">
      <w:start w:val="1"/>
      <w:numFmt w:val="bullet"/>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C97AF20E">
      <w:start w:val="1"/>
      <w:numFmt w:val="bullet"/>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9FCA8A0E">
      <w:start w:val="1"/>
      <w:numFmt w:val="bullet"/>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9AC290E0">
      <w:start w:val="1"/>
      <w:numFmt w:val="bullet"/>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7952B39A">
      <w:start w:val="1"/>
      <w:numFmt w:val="bullet"/>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AE00DBE6">
      <w:start w:val="1"/>
      <w:numFmt w:val="bullet"/>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A2BA6866">
      <w:start w:val="1"/>
      <w:numFmt w:val="bullet"/>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8352BA"/>
    <w:multiLevelType w:val="hybridMultilevel"/>
    <w:tmpl w:val="EC16B52C"/>
    <w:lvl w:ilvl="0" w:tplc="0D002B5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6E87A0">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9A5F04">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652100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A2DC86">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78B37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F49868">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DE06C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36B4A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40190B"/>
    <w:multiLevelType w:val="hybridMultilevel"/>
    <w:tmpl w:val="DDD24A42"/>
    <w:lvl w:ilvl="0" w:tplc="55561EA0">
      <w:start w:val="1"/>
      <w:numFmt w:val="bullet"/>
      <w:lvlText w:val="➡"/>
      <w:lvlJc w:val="left"/>
      <w:pPr>
        <w:ind w:left="7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42823A">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CA69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59C1EC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14005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94C0E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0B63630">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1E257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865DB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747BF3"/>
    <w:multiLevelType w:val="hybridMultilevel"/>
    <w:tmpl w:val="EFA08E9C"/>
    <w:lvl w:ilvl="0" w:tplc="877E5022">
      <w:start w:val="1"/>
      <w:numFmt w:val="bullet"/>
      <w:lvlText w:val="•"/>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78501536">
      <w:start w:val="1"/>
      <w:numFmt w:val="bullet"/>
      <w:lvlText w:val="•"/>
      <w:lvlJc w:val="left"/>
      <w:pPr>
        <w:ind w:left="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2" w:tplc="20C8121E">
      <w:start w:val="1"/>
      <w:numFmt w:val="bullet"/>
      <w:lvlText w:val="•"/>
      <w:lvlJc w:val="left"/>
      <w:pPr>
        <w:ind w:left="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F300F86">
      <w:start w:val="1"/>
      <w:numFmt w:val="bullet"/>
      <w:lvlText w:val="•"/>
      <w:lvlJc w:val="left"/>
      <w:pPr>
        <w:ind w:left="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246DC4">
      <w:start w:val="1"/>
      <w:numFmt w:val="bullet"/>
      <w:lvlText w:val="•"/>
      <w:lvlJc w:val="left"/>
      <w:pPr>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C86A16">
      <w:start w:val="1"/>
      <w:numFmt w:val="bullet"/>
      <w:lvlText w:val="•"/>
      <w:lvlJc w:val="left"/>
      <w:pPr>
        <w:ind w:left="1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8323A80">
      <w:start w:val="1"/>
      <w:numFmt w:val="bullet"/>
      <w:lvlText w:val="•"/>
      <w:lvlJc w:val="left"/>
      <w:pPr>
        <w:ind w:left="1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EA9F22">
      <w:start w:val="1"/>
      <w:numFmt w:val="bullet"/>
      <w:lvlText w:val="•"/>
      <w:lvlJc w:val="left"/>
      <w:pPr>
        <w:ind w:left="1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61706AD6">
      <w:start w:val="1"/>
      <w:numFmt w:val="bullet"/>
      <w:lvlText w:val="•"/>
      <w:lvlJc w:val="left"/>
      <w:pPr>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345743085">
    <w:abstractNumId w:val="1"/>
  </w:num>
  <w:num w:numId="2" w16cid:durableId="191384049">
    <w:abstractNumId w:val="1"/>
    <w:lvlOverride w:ilvl="0">
      <w:lvl w:ilvl="0" w:tplc="0D002B5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6E87A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9A5F0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52100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A2DC8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78B37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F4986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DE06C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36B4A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280649081">
    <w:abstractNumId w:val="3"/>
  </w:num>
  <w:num w:numId="4" w16cid:durableId="925698634">
    <w:abstractNumId w:val="0"/>
  </w:num>
  <w:num w:numId="5" w16cid:durableId="2114519997">
    <w:abstractNumId w:val="2"/>
  </w:num>
  <w:num w:numId="6" w16cid:durableId="1082336026">
    <w:abstractNumId w:val="2"/>
    <w:lvlOverride w:ilvl="0">
      <w:lvl w:ilvl="0" w:tplc="55561EA0">
        <w:start w:val="1"/>
        <w:numFmt w:val="bullet"/>
        <w:lvlText w:val="➡"/>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42823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9CA69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9C1EC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14005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94C0E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B6363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1E257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865DB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92"/>
    <w:rsid w:val="00040A61"/>
    <w:rsid w:val="001A5910"/>
    <w:rsid w:val="00250756"/>
    <w:rsid w:val="004B0E92"/>
    <w:rsid w:val="0055619D"/>
    <w:rsid w:val="00563B2C"/>
    <w:rsid w:val="00652868"/>
    <w:rsid w:val="00766378"/>
    <w:rsid w:val="00906CF5"/>
    <w:rsid w:val="00B22CE5"/>
    <w:rsid w:val="00D81458"/>
    <w:rsid w:val="00D93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EF89"/>
  <w15:docId w15:val="{F1F6D875-7EF1-3349-8292-FDF1EE18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pPr>
      <w:spacing w:before="200" w:line="288" w:lineRule="auto"/>
    </w:pPr>
    <w:rPr>
      <w:rFonts w:ascii="Helvetica Neue" w:hAnsi="Helvetica Neue" w:cs="Arial Unicode MS"/>
      <w:color w:val="000000"/>
      <w14:textOutline w14:w="0" w14:cap="flat" w14:cmpd="sng" w14:algn="ctr">
        <w14:noFill/>
        <w14:prstDash w14:val="solid"/>
        <w14:bevel/>
      </w14:textOutline>
    </w:rPr>
  </w:style>
  <w:style w:type="paragraph" w:styleId="Podtytu">
    <w:name w:val="Subtitle"/>
    <w:next w:val="Tre2"/>
    <w:uiPriority w:val="11"/>
    <w:qFormat/>
    <w:rPr>
      <w:rFonts w:ascii="Helvetica Neue Light" w:hAnsi="Helvetica Neue Light" w:cs="Arial Unicode MS"/>
      <w:color w:val="000000"/>
      <w:sz w:val="36"/>
      <w:szCs w:val="36"/>
      <w14:textOutline w14:w="0" w14:cap="flat" w14:cmpd="sng" w14:algn="ctr">
        <w14:noFill/>
        <w14:prstDash w14:val="solid"/>
        <w14:bevel/>
      </w14:textOutline>
    </w:rPr>
  </w:style>
  <w:style w:type="paragraph" w:customStyle="1" w:styleId="Tre2">
    <w:name w:val="Treść 2"/>
    <w:pPr>
      <w:spacing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Czerwony">
    <w:name w:val="Czerwony"/>
    <w:rPr>
      <w:outline w:val="0"/>
      <w:color w:val="E32400"/>
      <w:lang w:val="en-US"/>
    </w:rPr>
  </w:style>
  <w:style w:type="character" w:customStyle="1" w:styleId="Wyrnienie">
    <w:name w:val="Wyróżnienie"/>
    <w:rPr>
      <w:b/>
      <w:bCs/>
    </w:rPr>
  </w:style>
  <w:style w:type="paragraph" w:customStyle="1" w:styleId="Tytu2">
    <w:name w:val="Tytuł 2"/>
    <w:rPr>
      <w:rFonts w:ascii="Helvetica Neue Medium" w:hAnsi="Helvetica Neue Medium" w:cs="Arial Unicode MS"/>
      <w:color w:val="000000"/>
      <w:sz w:val="56"/>
      <w:szCs w:val="56"/>
      <w14:textOutline w14:w="0" w14:cap="flat" w14:cmpd="sng" w14:algn="ctr">
        <w14:noFill/>
        <w14:prstDash w14:val="solid"/>
        <w14:bevel/>
      </w14:textOutline>
    </w:rPr>
  </w:style>
  <w:style w:type="character" w:customStyle="1" w:styleId="cze">
    <w:name w:val="Łącze"/>
    <w:rPr>
      <w:u w:val="single"/>
    </w:rPr>
  </w:style>
  <w:style w:type="character" w:customStyle="1" w:styleId="Hyperlink0">
    <w:name w:val="Hyperlink.0"/>
    <w:basedOn w:val="cze"/>
    <w:rPr>
      <w:b/>
      <w:bCs/>
      <w:u w:val="single"/>
    </w:rPr>
  </w:style>
  <w:style w:type="character" w:customStyle="1" w:styleId="Hyperlink1">
    <w:name w:val="Hyperlink.1"/>
    <w:basedOn w:val="cze"/>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groups/890934477969197" TargetMode="External"/><Relationship Id="rId18" Type="http://schemas.openxmlformats.org/officeDocument/2006/relationships/hyperlink" Target="https://thymic.org"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youtube.com/channel/UCZh_mzKNJ3ceF_fGc8Me5rw" TargetMode="External"/><Relationship Id="rId7" Type="http://schemas.openxmlformats.org/officeDocument/2006/relationships/image" Target="media/image1.jpeg"/><Relationship Id="rId12" Type="http://schemas.openxmlformats.org/officeDocument/2006/relationships/hyperlink" Target="https://www.facebook.com/groups/1741748029411797" TargetMode="External"/><Relationship Id="rId17" Type="http://schemas.openxmlformats.org/officeDocument/2006/relationships/hyperlink" Target="https://www.facebook.com/groups/890934477969197"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facebook.com/groups/1741748029411797" TargetMode="External"/><Relationship Id="rId20" Type="http://schemas.openxmlformats.org/officeDocument/2006/relationships/hyperlink" Target="https://www.youtube.com/channel/UCZh_mzKNJ3ceF_fGc8Me5r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34127563256" TargetMode="External"/><Relationship Id="rId24" Type="http://schemas.openxmlformats.org/officeDocument/2006/relationships/hyperlink" Target="https://itmig.org" TargetMode="External"/><Relationship Id="rId5" Type="http://schemas.openxmlformats.org/officeDocument/2006/relationships/footnotes" Target="footnotes.xml"/><Relationship Id="rId15" Type="http://schemas.openxmlformats.org/officeDocument/2006/relationships/hyperlink" Target="https://www.facebook.com/groups/34127563256" TargetMode="External"/><Relationship Id="rId23" Type="http://schemas.openxmlformats.org/officeDocument/2006/relationships/hyperlink" Target="https://itmig.org"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hymic.org"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01_Museum_Brochure">
  <a:themeElements>
    <a:clrScheme name="01_Museum_Brochur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Medium"/>
        <a:ea typeface="Helvetica Neue Medium"/>
        <a:cs typeface="Helvetica Neue Medium"/>
      </a:minorFont>
    </a:fontScheme>
    <a:fmtScheme name="01_Museum_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Words>
  <Characters>23</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2022-02-09T20:07:00Z</dcterms:created>
  <dcterms:modified xsi:type="dcterms:W3CDTF">2022-04-13T17:18:00Z</dcterms:modified>
</cp:coreProperties>
</file>